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45C0" w14:textId="77777777" w:rsidR="00122F0C" w:rsidRDefault="00122F0C" w:rsidP="00C12565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B41221" wp14:editId="70CC09BA">
            <wp:simplePos x="0" y="0"/>
            <wp:positionH relativeFrom="page">
              <wp:posOffset>3429000</wp:posOffset>
            </wp:positionH>
            <wp:positionV relativeFrom="page">
              <wp:posOffset>914400</wp:posOffset>
            </wp:positionV>
            <wp:extent cx="716280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tob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753B5AF" w14:textId="77777777" w:rsidR="00122F0C" w:rsidRDefault="00122F0C" w:rsidP="00C12565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</w:rPr>
      </w:pPr>
    </w:p>
    <w:p w14:paraId="216DD9BC" w14:textId="77777777" w:rsidR="00122F0C" w:rsidRDefault="00122F0C" w:rsidP="00C12565">
      <w:pPr>
        <w:spacing w:after="0" w:line="240" w:lineRule="auto"/>
        <w:jc w:val="center"/>
        <w:rPr>
          <w:rFonts w:ascii="Trebuchet MS" w:hAnsi="Trebuchet MS"/>
          <w:b/>
          <w:i/>
          <w:sz w:val="24"/>
          <w:szCs w:val="24"/>
        </w:rPr>
      </w:pPr>
    </w:p>
    <w:p w14:paraId="4D7FF456" w14:textId="367557BF" w:rsidR="00122F0C" w:rsidRDefault="002857FA" w:rsidP="00174A0C">
      <w:pPr>
        <w:tabs>
          <w:tab w:val="left" w:pos="3360"/>
        </w:tabs>
        <w:spacing w:after="0" w:line="240" w:lineRule="auto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59F659" wp14:editId="1301A14C">
            <wp:simplePos x="0" y="0"/>
            <wp:positionH relativeFrom="page">
              <wp:posOffset>5943600</wp:posOffset>
            </wp:positionH>
            <wp:positionV relativeFrom="page">
              <wp:posOffset>914400</wp:posOffset>
            </wp:positionV>
            <wp:extent cx="989330" cy="342900"/>
            <wp:effectExtent l="0" t="0" r="127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AIANY_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5701089" w14:textId="2E2BC02D" w:rsidR="00FE1663" w:rsidRDefault="00122F0C" w:rsidP="00FE1663">
      <w:pPr>
        <w:spacing w:after="0" w:line="240" w:lineRule="auto"/>
        <w:ind w:left="144" w:right="-144"/>
        <w:jc w:val="center"/>
        <w:rPr>
          <w:b/>
          <w:i/>
        </w:rPr>
      </w:pPr>
      <w:r>
        <w:rPr>
          <w:rFonts w:ascii="Trebuchet MS" w:hAnsi="Trebuchet MS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8560EA" wp14:editId="7FE39BA3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85470" cy="67119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+G Blo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71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FE1663" w:rsidRPr="00895CC6">
        <w:rPr>
          <w:b/>
          <w:i/>
        </w:rPr>
        <w:t xml:space="preserve">Design: Just </w:t>
      </w:r>
      <w:proofErr w:type="gramStart"/>
      <w:r w:rsidR="00FE1663" w:rsidRPr="00895CC6">
        <w:rPr>
          <w:b/>
          <w:i/>
        </w:rPr>
        <w:t>What the Heck</w:t>
      </w:r>
      <w:proofErr w:type="gramEnd"/>
      <w:r w:rsidR="00FE1663" w:rsidRPr="00895CC6">
        <w:rPr>
          <w:b/>
          <w:i/>
        </w:rPr>
        <w:t xml:space="preserve"> Is It?</w:t>
      </w:r>
    </w:p>
    <w:p w14:paraId="33E97A66" w14:textId="473743AB" w:rsidR="00FE1663" w:rsidRDefault="00FE1663" w:rsidP="00FE1663">
      <w:pPr>
        <w:spacing w:after="0" w:line="240" w:lineRule="auto"/>
        <w:ind w:left="144" w:right="-144"/>
        <w:jc w:val="center"/>
      </w:pPr>
      <w:r>
        <w:t xml:space="preserve">A </w:t>
      </w:r>
      <w:proofErr w:type="spellStart"/>
      <w:r>
        <w:t>Town+Gown</w:t>
      </w:r>
      <w:proofErr w:type="spellEnd"/>
      <w:r>
        <w:t xml:space="preserve"> event</w:t>
      </w:r>
    </w:p>
    <w:p w14:paraId="1F0972F3" w14:textId="77777777" w:rsidR="00FE1663" w:rsidRDefault="00FE1663" w:rsidP="00FE1663">
      <w:pPr>
        <w:spacing w:after="0" w:line="240" w:lineRule="auto"/>
        <w:ind w:left="144" w:right="-144"/>
        <w:jc w:val="center"/>
      </w:pPr>
      <w:r>
        <w:t>in collaboration with the AIANY/Center for Architecture</w:t>
      </w:r>
      <w:r>
        <w:br/>
        <w:t xml:space="preserve">presented in association with </w:t>
      </w:r>
      <w:proofErr w:type="spellStart"/>
      <w:r>
        <w:t>Archtober</w:t>
      </w:r>
      <w:proofErr w:type="spellEnd"/>
      <w:r>
        <w:t>, Architecture and Design Month, New York City</w:t>
      </w:r>
    </w:p>
    <w:p w14:paraId="13AE46CE" w14:textId="5184FCA6" w:rsidR="00FE1663" w:rsidRDefault="00FE1663" w:rsidP="00FE1663">
      <w:pPr>
        <w:spacing w:after="0" w:line="240" w:lineRule="auto"/>
        <w:ind w:left="144" w:right="-144"/>
        <w:jc w:val="center"/>
      </w:pPr>
      <w:r>
        <w:t>October 17, 2012, 8:30 to 11:00 a.m.</w:t>
      </w:r>
    </w:p>
    <w:p w14:paraId="49388D71" w14:textId="77777777" w:rsidR="00FE1663" w:rsidRDefault="00FE1663" w:rsidP="00FE1663">
      <w:pPr>
        <w:spacing w:after="0" w:line="240" w:lineRule="auto"/>
        <w:ind w:left="144" w:right="-144"/>
        <w:jc w:val="center"/>
      </w:pPr>
      <w:r>
        <w:t>Agenda</w:t>
      </w:r>
    </w:p>
    <w:p w14:paraId="1996FE98" w14:textId="77777777" w:rsidR="00FE1663" w:rsidRDefault="00FE1663" w:rsidP="00FE1663">
      <w:pPr>
        <w:pStyle w:val="ListParagraph"/>
        <w:ind w:left="144" w:right="-144"/>
        <w:jc w:val="center"/>
      </w:pPr>
    </w:p>
    <w:p w14:paraId="50B1DF31" w14:textId="77777777" w:rsidR="00FE1663" w:rsidRDefault="00FE1663" w:rsidP="00FE1663">
      <w:pPr>
        <w:pStyle w:val="ListParagraph"/>
        <w:ind w:left="0" w:firstLine="720"/>
      </w:pPr>
      <w:r>
        <w:t>8:30-8:45—Registration/Introduction</w:t>
      </w:r>
    </w:p>
    <w:p w14:paraId="52CC29B3" w14:textId="77777777" w:rsidR="00FE1663" w:rsidRDefault="00FE1663" w:rsidP="00FE1663">
      <w:pPr>
        <w:pStyle w:val="ListParagraph"/>
        <w:ind w:left="0" w:firstLine="720"/>
      </w:pPr>
    </w:p>
    <w:p w14:paraId="7D689C21" w14:textId="77777777" w:rsidR="00FE1663" w:rsidRDefault="00FE1663" w:rsidP="00FE1663">
      <w:pPr>
        <w:pStyle w:val="ListParagraph"/>
        <w:ind w:left="0" w:firstLine="720"/>
      </w:pPr>
      <w:r>
        <w:t>8:45-9:30—Panel 1</w:t>
      </w:r>
    </w:p>
    <w:p w14:paraId="313A919B" w14:textId="77777777" w:rsidR="00FE1663" w:rsidRDefault="00FE1663" w:rsidP="00FE1663">
      <w:pPr>
        <w:pStyle w:val="ListParagraph"/>
        <w:ind w:left="0" w:firstLine="720"/>
      </w:pPr>
    </w:p>
    <w:p w14:paraId="2EF0A547" w14:textId="469C16CF" w:rsidR="00FE1663" w:rsidRDefault="00FE1663" w:rsidP="00FE1663">
      <w:pPr>
        <w:spacing w:after="0" w:line="240" w:lineRule="auto"/>
        <w:ind w:firstLine="720"/>
      </w:pPr>
      <w:r>
        <w:t>CREATES JOBS</w:t>
      </w:r>
    </w:p>
    <w:p w14:paraId="61015096" w14:textId="77777777" w:rsidR="00FE1663" w:rsidRDefault="00FE1663" w:rsidP="00FE1663">
      <w:pPr>
        <w:pStyle w:val="ListParagraph"/>
        <w:ind w:left="0" w:firstLine="720"/>
      </w:pPr>
    </w:p>
    <w:p w14:paraId="0A7D6263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Katie Codey, New York City Council</w:t>
      </w:r>
    </w:p>
    <w:p w14:paraId="073425EB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Alison Hodgson, New York City Economic Development Corporation</w:t>
      </w:r>
    </w:p>
    <w:p w14:paraId="769F5374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David Giles, Center for Urban Future</w:t>
      </w:r>
    </w:p>
    <w:p w14:paraId="595173FD" w14:textId="77777777" w:rsidR="00FE1663" w:rsidRDefault="00FE1663" w:rsidP="00FE1663">
      <w:pPr>
        <w:pStyle w:val="ListParagraph"/>
        <w:ind w:left="0" w:firstLine="720"/>
      </w:pPr>
    </w:p>
    <w:p w14:paraId="24DB8BA6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Moderator:  Ronnie Lowenstein, New York City Independent Budget Office</w:t>
      </w:r>
    </w:p>
    <w:p w14:paraId="158937DF" w14:textId="77777777" w:rsidR="00FE1663" w:rsidRDefault="00FE1663" w:rsidP="00FE1663">
      <w:pPr>
        <w:spacing w:after="0" w:line="240" w:lineRule="auto"/>
        <w:ind w:firstLine="720"/>
      </w:pPr>
    </w:p>
    <w:p w14:paraId="4C313450" w14:textId="77777777" w:rsidR="00FE1663" w:rsidRDefault="00FE1663" w:rsidP="00FE1663">
      <w:pPr>
        <w:spacing w:after="0" w:line="240" w:lineRule="auto"/>
        <w:ind w:firstLine="720"/>
      </w:pPr>
      <w:r>
        <w:t>9:30-10:15—Panel 2</w:t>
      </w:r>
    </w:p>
    <w:p w14:paraId="16B0B3C9" w14:textId="77777777" w:rsidR="00FE1663" w:rsidRDefault="00FE1663" w:rsidP="00FE1663">
      <w:pPr>
        <w:spacing w:after="0" w:line="240" w:lineRule="auto"/>
        <w:ind w:firstLine="720"/>
      </w:pPr>
    </w:p>
    <w:p w14:paraId="13EDEDE1" w14:textId="75DD51E8" w:rsidR="00FE1663" w:rsidRDefault="00FE1663" w:rsidP="00FE1663">
      <w:pPr>
        <w:pStyle w:val="ListParagraph"/>
        <w:ind w:left="0" w:firstLine="720"/>
      </w:pPr>
      <w:r>
        <w:t xml:space="preserve">CHANGES PUBLIC SERVICES </w:t>
      </w:r>
    </w:p>
    <w:p w14:paraId="29CB8BA2" w14:textId="77777777" w:rsidR="00FE1663" w:rsidRDefault="00FE1663" w:rsidP="00FE1663">
      <w:pPr>
        <w:pStyle w:val="ListParagraph"/>
        <w:ind w:left="0" w:firstLine="720"/>
      </w:pPr>
    </w:p>
    <w:p w14:paraId="00B896DA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 xml:space="preserve">James </w:t>
      </w:r>
      <w:proofErr w:type="spellStart"/>
      <w:r>
        <w:t>Biber</w:t>
      </w:r>
      <w:proofErr w:type="spellEnd"/>
      <w:r>
        <w:t xml:space="preserve">, </w:t>
      </w:r>
      <w:proofErr w:type="spellStart"/>
      <w:r>
        <w:t>Biber</w:t>
      </w:r>
      <w:proofErr w:type="spellEnd"/>
      <w:r>
        <w:t xml:space="preserve"> Architects</w:t>
      </w:r>
    </w:p>
    <w:p w14:paraId="648530DE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Sharun Goodwin, New York City Department of Probation</w:t>
      </w:r>
    </w:p>
    <w:p w14:paraId="2324A932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Laura Kurgan, Columbia University Graduate School of Architecture, Planning and</w:t>
      </w:r>
    </w:p>
    <w:p w14:paraId="7A49CCBF" w14:textId="34203748" w:rsidR="00FE1663" w:rsidRDefault="00FE1663" w:rsidP="00FE1663">
      <w:pPr>
        <w:pStyle w:val="ListParagraph"/>
      </w:pPr>
      <w:r>
        <w:tab/>
        <w:t>Preservation</w:t>
      </w:r>
    </w:p>
    <w:p w14:paraId="7C40B597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Susan Tucker, New York City Department of Probation</w:t>
      </w:r>
    </w:p>
    <w:p w14:paraId="59836BF2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Lonni Tanner, New York City Department of Design and Construction/</w:t>
      </w:r>
      <w:proofErr w:type="spellStart"/>
      <w:r>
        <w:t>SeeChangeNYC</w:t>
      </w:r>
      <w:proofErr w:type="spellEnd"/>
    </w:p>
    <w:p w14:paraId="21D11A21" w14:textId="77777777" w:rsidR="00FE1663" w:rsidRPr="00BE3537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J</w:t>
      </w:r>
      <w:r w:rsidRPr="00BE3537">
        <w:t xml:space="preserve">ames </w:t>
      </w:r>
      <w:proofErr w:type="spellStart"/>
      <w:r w:rsidRPr="00BE3537">
        <w:t>Victore</w:t>
      </w:r>
      <w:proofErr w:type="spellEnd"/>
      <w:r w:rsidRPr="00BE3537">
        <w:t xml:space="preserve">, James </w:t>
      </w:r>
      <w:proofErr w:type="spellStart"/>
      <w:r w:rsidRPr="00BE3537">
        <w:t>Victore</w:t>
      </w:r>
      <w:proofErr w:type="spellEnd"/>
      <w:r w:rsidRPr="00BE3537">
        <w:t>, Inc.</w:t>
      </w:r>
    </w:p>
    <w:p w14:paraId="6DE41716" w14:textId="77777777" w:rsidR="00FE1663" w:rsidRDefault="00FE1663" w:rsidP="00FE1663">
      <w:pPr>
        <w:pStyle w:val="ListParagraph"/>
        <w:ind w:left="0" w:firstLine="720"/>
      </w:pPr>
    </w:p>
    <w:p w14:paraId="6256A28C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 xml:space="preserve">Moderator:  David Burney, New York City Department of Design and Construction </w:t>
      </w:r>
    </w:p>
    <w:p w14:paraId="30A6C2EE" w14:textId="77777777" w:rsidR="00FE1663" w:rsidRDefault="00FE1663" w:rsidP="00FE1663">
      <w:pPr>
        <w:pStyle w:val="ListParagraph"/>
        <w:ind w:left="0" w:firstLine="720"/>
      </w:pPr>
    </w:p>
    <w:p w14:paraId="0890F7C9" w14:textId="77777777" w:rsidR="00FE1663" w:rsidRDefault="00FE1663" w:rsidP="00FE1663">
      <w:pPr>
        <w:pStyle w:val="ListParagraph"/>
        <w:ind w:left="0" w:firstLine="720"/>
      </w:pPr>
      <w:r>
        <w:t>10:15-11:00—Panel 3</w:t>
      </w:r>
    </w:p>
    <w:p w14:paraId="3C7E8CE5" w14:textId="77777777" w:rsidR="00FE1663" w:rsidRDefault="00FE1663" w:rsidP="00FE1663">
      <w:pPr>
        <w:pStyle w:val="ListParagraph"/>
        <w:ind w:left="0" w:firstLine="720"/>
      </w:pPr>
    </w:p>
    <w:p w14:paraId="5DF013D7" w14:textId="77777777" w:rsidR="00FE1663" w:rsidRDefault="00FE1663" w:rsidP="00FE1663">
      <w:pPr>
        <w:pStyle w:val="ListParagraph"/>
        <w:ind w:left="0" w:firstLine="720"/>
      </w:pPr>
      <w:r>
        <w:t>IMPROVES QUALITY OF URBAN LIFE</w:t>
      </w:r>
    </w:p>
    <w:p w14:paraId="5E361976" w14:textId="77777777" w:rsidR="00FE1663" w:rsidRDefault="00FE1663" w:rsidP="00FE1663">
      <w:pPr>
        <w:pStyle w:val="ListParagraph"/>
        <w:ind w:left="0" w:firstLine="720"/>
      </w:pPr>
    </w:p>
    <w:p w14:paraId="5C7BB575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 xml:space="preserve">Karrie Jacobs, School of Visual Arts </w:t>
      </w:r>
    </w:p>
    <w:p w14:paraId="10ED316F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>Chelsea Mauldin, Public Policy Lab</w:t>
      </w:r>
    </w:p>
    <w:p w14:paraId="768E2053" w14:textId="77777777" w:rsid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 xml:space="preserve">Mark Randall, </w:t>
      </w:r>
      <w:proofErr w:type="spellStart"/>
      <w:r>
        <w:t>WorldStudio</w:t>
      </w:r>
      <w:proofErr w:type="spellEnd"/>
    </w:p>
    <w:p w14:paraId="1BFE9284" w14:textId="0FEF74FF" w:rsidR="00FE1663" w:rsidRDefault="00FE1663" w:rsidP="00017A6C">
      <w:pPr>
        <w:pStyle w:val="ListParagraph"/>
        <w:numPr>
          <w:ilvl w:val="1"/>
          <w:numId w:val="1"/>
        </w:numPr>
        <w:ind w:left="0" w:firstLine="720"/>
      </w:pPr>
      <w:r>
        <w:t xml:space="preserve">Willy Wong, </w:t>
      </w:r>
      <w:proofErr w:type="spellStart"/>
      <w:r>
        <w:t>NYC+Co</w:t>
      </w:r>
      <w:proofErr w:type="spellEnd"/>
      <w:r>
        <w:t xml:space="preserve"> </w:t>
      </w:r>
      <w:bookmarkStart w:id="0" w:name="_GoBack"/>
      <w:bookmarkEnd w:id="0"/>
    </w:p>
    <w:p w14:paraId="21F63191" w14:textId="53BD2921" w:rsidR="00995435" w:rsidRPr="00FE1663" w:rsidRDefault="00FE1663" w:rsidP="00FE1663">
      <w:pPr>
        <w:pStyle w:val="ListParagraph"/>
        <w:numPr>
          <w:ilvl w:val="1"/>
          <w:numId w:val="1"/>
        </w:numPr>
        <w:ind w:left="0" w:firstLine="720"/>
      </w:pPr>
      <w:r>
        <w:t xml:space="preserve">Moderator:  Laetitia Wolff, </w:t>
      </w:r>
      <w:proofErr w:type="spellStart"/>
      <w:r>
        <w:t>DesigNYC</w:t>
      </w:r>
      <w:proofErr w:type="spellEnd"/>
    </w:p>
    <w:sectPr w:rsidR="00995435" w:rsidRPr="00FE1663" w:rsidSect="00FE1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74D7" w14:textId="77777777" w:rsidR="00DE4616" w:rsidRDefault="00DE4616" w:rsidP="00295F85">
      <w:pPr>
        <w:spacing w:after="0" w:line="240" w:lineRule="auto"/>
      </w:pPr>
      <w:r>
        <w:separator/>
      </w:r>
    </w:p>
  </w:endnote>
  <w:endnote w:type="continuationSeparator" w:id="0">
    <w:p w14:paraId="18253AA7" w14:textId="77777777" w:rsidR="00DE4616" w:rsidRDefault="00DE4616" w:rsidP="0029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2FA7" w14:textId="77777777" w:rsidR="00DE4616" w:rsidRDefault="00DE4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37447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58F0E287" w14:textId="4B9FC0EA" w:rsidR="00DE4616" w:rsidRPr="003F3C3E" w:rsidRDefault="00DE4616">
        <w:pPr>
          <w:pStyle w:val="Footer"/>
          <w:jc w:val="center"/>
          <w:rPr>
            <w:rFonts w:ascii="Trebuchet MS" w:hAnsi="Trebuchet MS"/>
          </w:rPr>
        </w:pPr>
        <w:r w:rsidRPr="003F3C3E">
          <w:rPr>
            <w:rFonts w:ascii="Trebuchet MS" w:hAnsi="Trebuchet MS"/>
          </w:rPr>
          <w:fldChar w:fldCharType="begin"/>
        </w:r>
        <w:r w:rsidRPr="003F3C3E">
          <w:rPr>
            <w:rFonts w:ascii="Trebuchet MS" w:hAnsi="Trebuchet MS"/>
          </w:rPr>
          <w:instrText xml:space="preserve"> PAGE   \* MERGEFORMAT </w:instrText>
        </w:r>
        <w:r w:rsidRPr="003F3C3E">
          <w:rPr>
            <w:rFonts w:ascii="Trebuchet MS" w:hAnsi="Trebuchet MS"/>
          </w:rPr>
          <w:fldChar w:fldCharType="separate"/>
        </w:r>
        <w:r w:rsidR="00174A0C">
          <w:rPr>
            <w:rFonts w:ascii="Trebuchet MS" w:hAnsi="Trebuchet MS"/>
            <w:noProof/>
          </w:rPr>
          <w:t>1</w:t>
        </w:r>
        <w:r w:rsidRPr="003F3C3E">
          <w:rPr>
            <w:rFonts w:ascii="Trebuchet MS" w:hAnsi="Trebuchet MS"/>
            <w:noProof/>
          </w:rPr>
          <w:fldChar w:fldCharType="end"/>
        </w:r>
      </w:p>
    </w:sdtContent>
  </w:sdt>
  <w:p w14:paraId="2C2F3A6C" w14:textId="77777777" w:rsidR="00DE4616" w:rsidRDefault="00DE4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1208" w14:textId="77777777" w:rsidR="00DE4616" w:rsidRDefault="00DE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C9FA" w14:textId="77777777" w:rsidR="00DE4616" w:rsidRDefault="00DE4616" w:rsidP="00295F85">
      <w:pPr>
        <w:spacing w:after="0" w:line="240" w:lineRule="auto"/>
      </w:pPr>
      <w:r>
        <w:separator/>
      </w:r>
    </w:p>
  </w:footnote>
  <w:footnote w:type="continuationSeparator" w:id="0">
    <w:p w14:paraId="0B275A19" w14:textId="77777777" w:rsidR="00DE4616" w:rsidRDefault="00DE4616" w:rsidP="0029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0520" w14:textId="77777777" w:rsidR="00DE4616" w:rsidRDefault="00DE4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11D6" w14:textId="77777777" w:rsidR="00DE4616" w:rsidRDefault="00DE4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E97C" w14:textId="77777777" w:rsidR="00DE4616" w:rsidRDefault="00DE4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6D3E"/>
    <w:multiLevelType w:val="hybridMultilevel"/>
    <w:tmpl w:val="D676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4"/>
    <w:rsid w:val="00070B99"/>
    <w:rsid w:val="00122F0C"/>
    <w:rsid w:val="001366BF"/>
    <w:rsid w:val="00174A0C"/>
    <w:rsid w:val="00184234"/>
    <w:rsid w:val="001B493C"/>
    <w:rsid w:val="002857FA"/>
    <w:rsid w:val="00295F85"/>
    <w:rsid w:val="00325E31"/>
    <w:rsid w:val="00340363"/>
    <w:rsid w:val="003F3C3E"/>
    <w:rsid w:val="004251FC"/>
    <w:rsid w:val="00437E2B"/>
    <w:rsid w:val="00464FCF"/>
    <w:rsid w:val="00476104"/>
    <w:rsid w:val="00482B67"/>
    <w:rsid w:val="004942E3"/>
    <w:rsid w:val="0053481A"/>
    <w:rsid w:val="00573059"/>
    <w:rsid w:val="005C12B9"/>
    <w:rsid w:val="00697546"/>
    <w:rsid w:val="006C0365"/>
    <w:rsid w:val="006C07B1"/>
    <w:rsid w:val="007364D4"/>
    <w:rsid w:val="00793B68"/>
    <w:rsid w:val="007F458A"/>
    <w:rsid w:val="008400F2"/>
    <w:rsid w:val="008764A1"/>
    <w:rsid w:val="00894206"/>
    <w:rsid w:val="008C0150"/>
    <w:rsid w:val="008C6BAF"/>
    <w:rsid w:val="00904960"/>
    <w:rsid w:val="009078DC"/>
    <w:rsid w:val="00922551"/>
    <w:rsid w:val="00976135"/>
    <w:rsid w:val="00995435"/>
    <w:rsid w:val="009A373B"/>
    <w:rsid w:val="00B02618"/>
    <w:rsid w:val="00B07960"/>
    <w:rsid w:val="00B07C2D"/>
    <w:rsid w:val="00B2668C"/>
    <w:rsid w:val="00BE54C7"/>
    <w:rsid w:val="00BF6DF3"/>
    <w:rsid w:val="00C12565"/>
    <w:rsid w:val="00D82819"/>
    <w:rsid w:val="00DE4616"/>
    <w:rsid w:val="00E11146"/>
    <w:rsid w:val="00E879A2"/>
    <w:rsid w:val="00EB1C50"/>
    <w:rsid w:val="00EC11B9"/>
    <w:rsid w:val="00EF51F2"/>
    <w:rsid w:val="00F85276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2D6C"/>
  <w15:docId w15:val="{D338FAB6-505D-4AE3-AAB7-A1FB3AB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2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9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96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94206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89420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42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5"/>
  </w:style>
  <w:style w:type="paragraph" w:styleId="Footer">
    <w:name w:val="footer"/>
    <w:basedOn w:val="Normal"/>
    <w:link w:val="FooterChar"/>
    <w:uiPriority w:val="99"/>
    <w:unhideWhenUsed/>
    <w:rsid w:val="0029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5"/>
  </w:style>
  <w:style w:type="character" w:styleId="Strong">
    <w:name w:val="Strong"/>
    <w:basedOn w:val="DefaultParagraphFont"/>
    <w:uiPriority w:val="22"/>
    <w:qFormat/>
    <w:rsid w:val="00573059"/>
    <w:rPr>
      <w:b/>
      <w:bCs/>
    </w:rPr>
  </w:style>
  <w:style w:type="character" w:customStyle="1" w:styleId="apple-style-span">
    <w:name w:val="apple-style-span"/>
    <w:basedOn w:val="DefaultParagraphFont"/>
    <w:rsid w:val="00793B68"/>
  </w:style>
  <w:style w:type="character" w:styleId="Emphasis">
    <w:name w:val="Emphasis"/>
    <w:basedOn w:val="DefaultParagraphFont"/>
    <w:uiPriority w:val="20"/>
    <w:qFormat/>
    <w:rsid w:val="00793B68"/>
    <w:rPr>
      <w:i/>
      <w:iCs/>
    </w:rPr>
  </w:style>
  <w:style w:type="character" w:customStyle="1" w:styleId="f18">
    <w:name w:val="f18"/>
    <w:basedOn w:val="DefaultParagraphFont"/>
    <w:rsid w:val="00904960"/>
  </w:style>
  <w:style w:type="character" w:customStyle="1" w:styleId="sp">
    <w:name w:val="sp"/>
    <w:basedOn w:val="DefaultParagraphFont"/>
    <w:rsid w:val="00904960"/>
  </w:style>
  <w:style w:type="character" w:customStyle="1" w:styleId="f20">
    <w:name w:val="f20"/>
    <w:basedOn w:val="DefaultParagraphFont"/>
    <w:rsid w:val="00904960"/>
  </w:style>
  <w:style w:type="paragraph" w:styleId="BalloonText">
    <w:name w:val="Balloon Text"/>
    <w:basedOn w:val="Normal"/>
    <w:link w:val="BalloonTextChar"/>
    <w:uiPriority w:val="99"/>
    <w:semiHidden/>
    <w:unhideWhenUsed/>
    <w:rsid w:val="00122F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663"/>
    <w:pPr>
      <w:spacing w:after="0" w:line="240" w:lineRule="auto"/>
      <w:ind w:left="720"/>
      <w:contextualSpacing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Yolandal</dc:creator>
  <cp:lastModifiedBy>Matthews, Terri (DDC)</cp:lastModifiedBy>
  <cp:revision>2</cp:revision>
  <dcterms:created xsi:type="dcterms:W3CDTF">2018-01-16T18:17:00Z</dcterms:created>
  <dcterms:modified xsi:type="dcterms:W3CDTF">2018-01-16T18:17:00Z</dcterms:modified>
</cp:coreProperties>
</file>