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FCF01" w14:textId="77777777" w:rsidR="00A12DA4" w:rsidRDefault="00A12DA4">
      <w:pPr>
        <w:rPr>
          <w:rFonts w:cs="Arial"/>
          <w:sz w:val="2"/>
          <w:szCs w:val="2"/>
        </w:rPr>
      </w:pPr>
      <w:bookmarkStart w:id="0" w:name="_GoBack"/>
      <w:bookmarkEnd w:id="0"/>
    </w:p>
    <w:p w14:paraId="732FCF02" w14:textId="77777777" w:rsidR="0064148F" w:rsidRDefault="00D8427C" w:rsidP="0010432C">
      <w:bookmarkStart w:id="1" w:name="_Toc223327520"/>
      <w:bookmarkStart w:id="2" w:name="_Toc223426213"/>
      <w:bookmarkStart w:id="3" w:name="_Toc223327521"/>
      <w:bookmarkStart w:id="4" w:name="_Toc223426214"/>
      <w:r w:rsidRPr="00D8427C">
        <w:rPr>
          <w:b/>
        </w:rPr>
        <w:t>Purpose:</w:t>
      </w:r>
      <w:r>
        <w:t xml:space="preserve"> To work throu</w:t>
      </w:r>
      <w:r w:rsidR="005B7D5B">
        <w:t xml:space="preserve">gh elements of the impact </w:t>
      </w:r>
      <w:r>
        <w:t>that will affect the management of the plan. Remember, t</w:t>
      </w:r>
      <w:r w:rsidR="0010432C">
        <w:t xml:space="preserve">he question is not what exists, but what is </w:t>
      </w:r>
      <w:r w:rsidR="0010432C" w:rsidRPr="00101D91">
        <w:rPr>
          <w:i/>
        </w:rPr>
        <w:t>significant</w:t>
      </w:r>
      <w:r w:rsidR="0010432C">
        <w:t xml:space="preserve">. </w:t>
      </w:r>
    </w:p>
    <w:p w14:paraId="732FCF03" w14:textId="77777777" w:rsidR="0064148F" w:rsidRDefault="0064148F" w:rsidP="0010432C"/>
    <w:p w14:paraId="732FCF04" w14:textId="77777777" w:rsidR="00E94135" w:rsidRPr="00E94135" w:rsidRDefault="00E94135" w:rsidP="00EA23E8">
      <w:pPr>
        <w:rPr>
          <w:color w:val="496617" w:themeColor="accent5" w:themeShade="BF"/>
        </w:rPr>
      </w:pPr>
      <w:r w:rsidRPr="00E94135">
        <w:rPr>
          <w:color w:val="496617" w:themeColor="accent5" w:themeShade="BF"/>
        </w:rPr>
        <w:t>[Text in GREEN is instructional and can be removed before use}</w:t>
      </w:r>
    </w:p>
    <w:p w14:paraId="732FCF05" w14:textId="77777777" w:rsidR="00E94135" w:rsidRPr="00E94135" w:rsidRDefault="00E94135" w:rsidP="00EA23E8">
      <w:pPr>
        <w:rPr>
          <w:color w:val="496617" w:themeColor="accent5" w:themeShade="BF"/>
        </w:rPr>
      </w:pPr>
    </w:p>
    <w:p w14:paraId="732FCF06" w14:textId="77777777" w:rsidR="00B35BAA" w:rsidRPr="00E94135" w:rsidRDefault="00B35BAA" w:rsidP="00EA23E8">
      <w:pPr>
        <w:rPr>
          <w:color w:val="496617" w:themeColor="accent5" w:themeShade="BF"/>
        </w:rPr>
      </w:pPr>
      <w:r w:rsidRPr="00E94135">
        <w:rPr>
          <w:color w:val="496617" w:themeColor="accent5" w:themeShade="BF"/>
        </w:rPr>
        <w:t xml:space="preserve">Once the Project Agreement is in place, it’s time to understand the risks of the problem you’re trying to solve. These can be scenario-based, centered </w:t>
      </w:r>
      <w:r w:rsidR="008D35A5" w:rsidRPr="00E94135">
        <w:rPr>
          <w:color w:val="496617" w:themeColor="accent5" w:themeShade="BF"/>
        </w:rPr>
        <w:t>on</w:t>
      </w:r>
      <w:r w:rsidRPr="00E94135">
        <w:rPr>
          <w:color w:val="496617" w:themeColor="accent5" w:themeShade="BF"/>
        </w:rPr>
        <w:t xml:space="preserve"> a specific operation or general</w:t>
      </w:r>
      <w:r w:rsidR="00CC5F10" w:rsidRPr="00E94135">
        <w:rPr>
          <w:color w:val="496617" w:themeColor="accent5" w:themeShade="BF"/>
        </w:rPr>
        <w:t xml:space="preserve"> information</w:t>
      </w:r>
      <w:r w:rsidRPr="00E94135">
        <w:rPr>
          <w:color w:val="496617" w:themeColor="accent5" w:themeShade="BF"/>
        </w:rPr>
        <w:t xml:space="preserve"> for an all-hazards process. </w:t>
      </w:r>
      <w:r w:rsidR="00EA23E8" w:rsidRPr="00E94135">
        <w:rPr>
          <w:color w:val="496617" w:themeColor="accent5" w:themeShade="BF"/>
        </w:rPr>
        <w:t xml:space="preserve"> </w:t>
      </w:r>
      <w:r w:rsidRPr="00E94135">
        <w:rPr>
          <w:color w:val="496617" w:themeColor="accent5" w:themeShade="BF"/>
        </w:rPr>
        <w:t>The Planning Team</w:t>
      </w:r>
      <w:r w:rsidRPr="00E94135">
        <w:rPr>
          <w:b/>
          <w:color w:val="496617" w:themeColor="accent5" w:themeShade="BF"/>
        </w:rPr>
        <w:t xml:space="preserve"> </w:t>
      </w:r>
      <w:r w:rsidRPr="00E94135">
        <w:rPr>
          <w:color w:val="496617" w:themeColor="accent5" w:themeShade="BF"/>
        </w:rPr>
        <w:t>documents the impact of the scenario or the situation the operation will encounter using this worksheet</w:t>
      </w:r>
      <w:r w:rsidR="00EA23E8" w:rsidRPr="00E94135">
        <w:rPr>
          <w:color w:val="496617" w:themeColor="accent5" w:themeShade="BF"/>
        </w:rPr>
        <w:t>, which can be used later as a risk analysis for the final plan.</w:t>
      </w:r>
    </w:p>
    <w:p w14:paraId="732FCF07" w14:textId="77777777" w:rsidR="00EA23E8" w:rsidRPr="00E94135" w:rsidRDefault="00EA23E8" w:rsidP="00EA23E8">
      <w:pPr>
        <w:rPr>
          <w:color w:val="496617" w:themeColor="accent5" w:themeShade="BF"/>
        </w:rPr>
      </w:pPr>
    </w:p>
    <w:p w14:paraId="732FCF08" w14:textId="77777777" w:rsidR="00B35BAA" w:rsidRPr="00E94135" w:rsidRDefault="00B35BAA" w:rsidP="00B35BAA">
      <w:pPr>
        <w:pStyle w:val="ListParagraph0"/>
        <w:numPr>
          <w:ilvl w:val="0"/>
          <w:numId w:val="46"/>
        </w:numPr>
        <w:rPr>
          <w:color w:val="496617" w:themeColor="accent5" w:themeShade="BF"/>
        </w:rPr>
      </w:pPr>
      <w:r w:rsidRPr="00E94135">
        <w:rPr>
          <w:color w:val="496617" w:themeColor="accent5" w:themeShade="BF"/>
        </w:rPr>
        <w:t xml:space="preserve">To prep the worksheet, the Planner should conduct a literature review </w:t>
      </w:r>
      <w:r w:rsidR="00E94135" w:rsidRPr="00E94135">
        <w:rPr>
          <w:color w:val="496617" w:themeColor="accent5" w:themeShade="BF"/>
        </w:rPr>
        <w:t>on</w:t>
      </w:r>
      <w:r w:rsidRPr="00E94135">
        <w:rPr>
          <w:color w:val="496617" w:themeColor="accent5" w:themeShade="BF"/>
        </w:rPr>
        <w:t xml:space="preserve"> </w:t>
      </w:r>
      <w:r w:rsidR="00C062D5" w:rsidRPr="00E94135">
        <w:rPr>
          <w:color w:val="496617" w:themeColor="accent5" w:themeShade="BF"/>
        </w:rPr>
        <w:t>the anticipated impact</w:t>
      </w:r>
      <w:r w:rsidR="00E94135" w:rsidRPr="00E94135">
        <w:rPr>
          <w:color w:val="496617" w:themeColor="accent5" w:themeShade="BF"/>
        </w:rPr>
        <w:t>s</w:t>
      </w:r>
      <w:r w:rsidR="00C062D5" w:rsidRPr="00E94135">
        <w:rPr>
          <w:color w:val="496617" w:themeColor="accent5" w:themeShade="BF"/>
        </w:rPr>
        <w:t xml:space="preserve"> of the problem</w:t>
      </w:r>
      <w:r w:rsidR="00E94135" w:rsidRPr="00E94135">
        <w:rPr>
          <w:color w:val="496617" w:themeColor="accent5" w:themeShade="BF"/>
        </w:rPr>
        <w:t>s</w:t>
      </w:r>
      <w:r w:rsidR="00C062D5" w:rsidRPr="00E94135">
        <w:rPr>
          <w:color w:val="496617" w:themeColor="accent5" w:themeShade="BF"/>
        </w:rPr>
        <w:t xml:space="preserve"> you will address on the major systems within your community. </w:t>
      </w:r>
      <w:r w:rsidR="00E94135" w:rsidRPr="00E94135">
        <w:rPr>
          <w:color w:val="496617" w:themeColor="accent5" w:themeShade="BF"/>
        </w:rPr>
        <w:t xml:space="preserve">These can be research based (e.g. percentages of the population expected to take prophylaxis) or based on historical knowledge (e.g., the </w:t>
      </w:r>
      <w:r w:rsidR="008D35A5" w:rsidRPr="00E94135">
        <w:rPr>
          <w:color w:val="496617" w:themeColor="accent5" w:themeShade="BF"/>
        </w:rPr>
        <w:t>political</w:t>
      </w:r>
      <w:r w:rsidR="00E94135" w:rsidRPr="00E94135">
        <w:rPr>
          <w:color w:val="496617" w:themeColor="accent5" w:themeShade="BF"/>
        </w:rPr>
        <w:t xml:space="preserve"> leadership will become heavily involved in managing the response).  </w:t>
      </w:r>
      <w:r w:rsidR="00EA23E8" w:rsidRPr="00E94135">
        <w:rPr>
          <w:color w:val="496617" w:themeColor="accent5" w:themeShade="BF"/>
        </w:rPr>
        <w:t>The key is not to present raw facts like population or number of medical facilities</w:t>
      </w:r>
      <w:r w:rsidR="009E1C3F" w:rsidRPr="00E94135">
        <w:rPr>
          <w:color w:val="496617" w:themeColor="accent5" w:themeShade="BF"/>
        </w:rPr>
        <w:t xml:space="preserve"> or unclear organizational lines</w:t>
      </w:r>
      <w:r w:rsidR="00EA23E8" w:rsidRPr="00E94135">
        <w:rPr>
          <w:color w:val="496617" w:themeColor="accent5" w:themeShade="BF"/>
        </w:rPr>
        <w:t>, b</w:t>
      </w:r>
      <w:r w:rsidR="00952AAF">
        <w:rPr>
          <w:color w:val="496617" w:themeColor="accent5" w:themeShade="BF"/>
        </w:rPr>
        <w:t>ut to describe how those would a</w:t>
      </w:r>
      <w:r w:rsidR="00EA23E8" w:rsidRPr="00E94135">
        <w:rPr>
          <w:color w:val="496617" w:themeColor="accent5" w:themeShade="BF"/>
        </w:rPr>
        <w:t xml:space="preserve">ffect operations </w:t>
      </w:r>
      <w:r w:rsidR="009E1C3F" w:rsidRPr="00E94135">
        <w:rPr>
          <w:color w:val="496617" w:themeColor="accent5" w:themeShade="BF"/>
        </w:rPr>
        <w:t xml:space="preserve">like evacuation, treatment and coordination. </w:t>
      </w:r>
    </w:p>
    <w:p w14:paraId="732FCF09" w14:textId="77777777" w:rsidR="00EA23E8" w:rsidRPr="00E94135" w:rsidRDefault="00E94135" w:rsidP="00B35BAA">
      <w:pPr>
        <w:pStyle w:val="ListParagraph0"/>
        <w:numPr>
          <w:ilvl w:val="0"/>
          <w:numId w:val="46"/>
        </w:numPr>
        <w:rPr>
          <w:color w:val="496617" w:themeColor="accent5" w:themeShade="BF"/>
        </w:rPr>
      </w:pPr>
      <w:r w:rsidRPr="00E94135">
        <w:rPr>
          <w:color w:val="496617" w:themeColor="accent5" w:themeShade="BF"/>
        </w:rPr>
        <w:t>In</w:t>
      </w:r>
      <w:r w:rsidR="00EA23E8" w:rsidRPr="00E94135">
        <w:rPr>
          <w:color w:val="496617" w:themeColor="accent5" w:themeShade="BF"/>
        </w:rPr>
        <w:t xml:space="preserve"> initial Planning Team </w:t>
      </w:r>
      <w:r w:rsidR="00B35BAA" w:rsidRPr="00E94135">
        <w:rPr>
          <w:color w:val="496617" w:themeColor="accent5" w:themeShade="BF"/>
        </w:rPr>
        <w:t>brainstorm</w:t>
      </w:r>
      <w:r w:rsidRPr="00E94135">
        <w:rPr>
          <w:color w:val="496617" w:themeColor="accent5" w:themeShade="BF"/>
        </w:rPr>
        <w:t>s</w:t>
      </w:r>
      <w:r w:rsidR="00B35BAA" w:rsidRPr="00E94135">
        <w:rPr>
          <w:color w:val="496617" w:themeColor="accent5" w:themeShade="BF"/>
        </w:rPr>
        <w:t xml:space="preserve">, </w:t>
      </w:r>
      <w:r w:rsidRPr="00E94135">
        <w:rPr>
          <w:color w:val="496617" w:themeColor="accent5" w:themeShade="BF"/>
        </w:rPr>
        <w:t>this chart can be printed on ledger or legal paper to guide discussions. T</w:t>
      </w:r>
      <w:r w:rsidR="00EA23E8" w:rsidRPr="00E94135">
        <w:rPr>
          <w:color w:val="496617" w:themeColor="accent5" w:themeShade="BF"/>
        </w:rPr>
        <w:t xml:space="preserve">he research will be expanded with the ideas of Planning Team members.  </w:t>
      </w:r>
      <w:r w:rsidR="00B35BAA" w:rsidRPr="00E94135">
        <w:rPr>
          <w:color w:val="496617" w:themeColor="accent5" w:themeShade="BF"/>
        </w:rPr>
        <w:t xml:space="preserve"> </w:t>
      </w:r>
      <w:r w:rsidR="00EA23E8" w:rsidRPr="00E94135">
        <w:rPr>
          <w:color w:val="496617" w:themeColor="accent5" w:themeShade="BF"/>
        </w:rPr>
        <w:t>This is especially useful for determin</w:t>
      </w:r>
      <w:r w:rsidR="008D35A5">
        <w:rPr>
          <w:color w:val="496617" w:themeColor="accent5" w:themeShade="BF"/>
        </w:rPr>
        <w:t>in</w:t>
      </w:r>
      <w:r w:rsidR="00EA23E8" w:rsidRPr="00E94135">
        <w:rPr>
          <w:color w:val="496617" w:themeColor="accent5" w:themeShade="BF"/>
        </w:rPr>
        <w:t>g what a given piece of research means (like how the number of bridges will impact evacuation or a piece of behavioral health data will impact messaging</w:t>
      </w:r>
      <w:r w:rsidRPr="00E94135">
        <w:rPr>
          <w:color w:val="496617" w:themeColor="accent5" w:themeShade="BF"/>
        </w:rPr>
        <w:t>)</w:t>
      </w:r>
      <w:r w:rsidR="00EA23E8" w:rsidRPr="00E94135">
        <w:rPr>
          <w:color w:val="496617" w:themeColor="accent5" w:themeShade="BF"/>
        </w:rPr>
        <w:t xml:space="preserve">. </w:t>
      </w:r>
      <w:r w:rsidR="00EA23E8" w:rsidRPr="00E94135">
        <w:rPr>
          <w:b/>
          <w:color w:val="496617" w:themeColor="accent5" w:themeShade="BF"/>
        </w:rPr>
        <w:t>Remember, you need to imagine the world as it re</w:t>
      </w:r>
      <w:r w:rsidRPr="00E94135">
        <w:rPr>
          <w:b/>
          <w:color w:val="496617" w:themeColor="accent5" w:themeShade="BF"/>
        </w:rPr>
        <w:t>ally would be</w:t>
      </w:r>
      <w:r w:rsidR="00EA23E8" w:rsidRPr="00E94135">
        <w:rPr>
          <w:b/>
          <w:color w:val="496617" w:themeColor="accent5" w:themeShade="BF"/>
        </w:rPr>
        <w:t xml:space="preserve"> based on </w:t>
      </w:r>
      <w:r w:rsidRPr="00E94135">
        <w:rPr>
          <w:b/>
          <w:color w:val="496617" w:themeColor="accent5" w:themeShade="BF"/>
        </w:rPr>
        <w:t xml:space="preserve">available </w:t>
      </w:r>
      <w:r w:rsidR="00EA23E8" w:rsidRPr="00E94135">
        <w:rPr>
          <w:b/>
          <w:color w:val="496617" w:themeColor="accent5" w:themeShade="BF"/>
        </w:rPr>
        <w:t>evidence</w:t>
      </w:r>
      <w:r w:rsidR="009D17DE" w:rsidRPr="00E94135">
        <w:rPr>
          <w:b/>
          <w:color w:val="496617" w:themeColor="accent5" w:themeShade="BF"/>
        </w:rPr>
        <w:t xml:space="preserve"> without your plan in place. You are describing all of the overlapping problems as clearly as possible.</w:t>
      </w:r>
      <w:r w:rsidR="009D17DE" w:rsidRPr="00E94135">
        <w:rPr>
          <w:color w:val="496617" w:themeColor="accent5" w:themeShade="BF"/>
        </w:rPr>
        <w:t xml:space="preserve"> </w:t>
      </w:r>
    </w:p>
    <w:p w14:paraId="732FCF0A" w14:textId="77777777" w:rsidR="00B35BAA" w:rsidRPr="00E94135" w:rsidRDefault="00B35BAA" w:rsidP="00B35BAA">
      <w:pPr>
        <w:pStyle w:val="ListParagraph0"/>
        <w:numPr>
          <w:ilvl w:val="0"/>
          <w:numId w:val="46"/>
        </w:numPr>
        <w:rPr>
          <w:color w:val="496617" w:themeColor="accent5" w:themeShade="BF"/>
        </w:rPr>
      </w:pPr>
      <w:r w:rsidRPr="00E94135">
        <w:rPr>
          <w:color w:val="496617" w:themeColor="accent5" w:themeShade="BF"/>
        </w:rPr>
        <w:t>The Planning Team and Stakeholders (as needed) will vet and edit the chart until they are satisfied it present</w:t>
      </w:r>
      <w:r w:rsidR="009D17DE" w:rsidRPr="00E94135">
        <w:rPr>
          <w:color w:val="496617" w:themeColor="accent5" w:themeShade="BF"/>
        </w:rPr>
        <w:t>s</w:t>
      </w:r>
      <w:r w:rsidRPr="00E94135">
        <w:rPr>
          <w:color w:val="496617" w:themeColor="accent5" w:themeShade="BF"/>
        </w:rPr>
        <w:t xml:space="preserve"> a concise</w:t>
      </w:r>
      <w:r w:rsidR="009D17DE" w:rsidRPr="00E94135">
        <w:rPr>
          <w:color w:val="496617" w:themeColor="accent5" w:themeShade="BF"/>
        </w:rPr>
        <w:t xml:space="preserve"> picture of the incident impact, all-hazards risk or the situation for a given operation. </w:t>
      </w:r>
    </w:p>
    <w:p w14:paraId="732FCF0B" w14:textId="77777777" w:rsidR="004856B0" w:rsidRPr="00E94135" w:rsidRDefault="004856B0" w:rsidP="0010432C">
      <w:pPr>
        <w:rPr>
          <w:color w:val="496617" w:themeColor="accent5" w:themeShade="BF"/>
        </w:rPr>
      </w:pPr>
    </w:p>
    <w:p w14:paraId="732FCF0C" w14:textId="77777777" w:rsidR="00B35BAA" w:rsidRPr="00E94135" w:rsidRDefault="003C0866" w:rsidP="0010432C">
      <w:pPr>
        <w:rPr>
          <w:color w:val="496617" w:themeColor="accent5" w:themeShade="BF"/>
        </w:rPr>
      </w:pPr>
      <w:r w:rsidRPr="00E94135">
        <w:rPr>
          <w:color w:val="496617" w:themeColor="accent5" w:themeShade="BF"/>
        </w:rPr>
        <w:t xml:space="preserve">Some sample questions are given in green. </w:t>
      </w:r>
      <w:r w:rsidR="004856B0" w:rsidRPr="00E94135">
        <w:rPr>
          <w:color w:val="496617" w:themeColor="accent5" w:themeShade="BF"/>
        </w:rPr>
        <w:t>When complete, this worksheet will present a starting point for your mission. It will tell the story of the anticipated conditions you will need to address</w:t>
      </w:r>
      <w:r w:rsidR="000A5C22" w:rsidRPr="00E94135">
        <w:rPr>
          <w:color w:val="496617" w:themeColor="accent5" w:themeShade="BF"/>
        </w:rPr>
        <w:t>, and will help you measure whethe</w:t>
      </w:r>
      <w:r w:rsidR="008D35A5">
        <w:rPr>
          <w:color w:val="496617" w:themeColor="accent5" w:themeShade="BF"/>
        </w:rPr>
        <w:t xml:space="preserve">r your plan will address those </w:t>
      </w:r>
      <w:r w:rsidR="000A5C22" w:rsidRPr="00E94135">
        <w:rPr>
          <w:color w:val="496617" w:themeColor="accent5" w:themeShade="BF"/>
        </w:rPr>
        <w:t>c</w:t>
      </w:r>
      <w:r w:rsidR="008D35A5">
        <w:rPr>
          <w:color w:val="496617" w:themeColor="accent5" w:themeShade="BF"/>
        </w:rPr>
        <w:t>o</w:t>
      </w:r>
      <w:r w:rsidR="000A5C22" w:rsidRPr="00E94135">
        <w:rPr>
          <w:color w:val="496617" w:themeColor="accent5" w:themeShade="BF"/>
        </w:rPr>
        <w:t xml:space="preserve">nditions. </w:t>
      </w:r>
    </w:p>
    <w:p w14:paraId="732FCF0D" w14:textId="77777777" w:rsidR="0010432C" w:rsidRDefault="0010432C" w:rsidP="0010432C"/>
    <w:tbl>
      <w:tblPr>
        <w:tblStyle w:val="TableContemporary"/>
        <w:tblW w:w="18918" w:type="dxa"/>
        <w:tblLook w:val="01E0" w:firstRow="1" w:lastRow="1" w:firstColumn="1" w:lastColumn="1" w:noHBand="0" w:noVBand="0"/>
      </w:tblPr>
      <w:tblGrid>
        <w:gridCol w:w="1732"/>
        <w:gridCol w:w="2280"/>
        <w:gridCol w:w="6782"/>
        <w:gridCol w:w="8124"/>
      </w:tblGrid>
      <w:tr w:rsidR="0010432C" w14:paraId="732FCF12" w14:textId="77777777" w:rsidTr="0010432C">
        <w:trPr>
          <w:cnfStyle w:val="100000000000" w:firstRow="1" w:lastRow="0" w:firstColumn="0" w:lastColumn="0" w:oddVBand="0" w:evenVBand="0" w:oddHBand="0" w:evenHBand="0" w:firstRowFirstColumn="0" w:firstRowLastColumn="0" w:lastRowFirstColumn="0" w:lastRowLastColumn="0"/>
          <w:trHeight w:val="342"/>
        </w:trPr>
        <w:tc>
          <w:tcPr>
            <w:tcW w:w="1732" w:type="dxa"/>
          </w:tcPr>
          <w:p w14:paraId="732FCF0E" w14:textId="77777777" w:rsidR="0010432C" w:rsidRDefault="0010432C" w:rsidP="006634BF">
            <w:r>
              <w:t>Major Systems</w:t>
            </w:r>
          </w:p>
        </w:tc>
        <w:tc>
          <w:tcPr>
            <w:tcW w:w="2280" w:type="dxa"/>
          </w:tcPr>
          <w:p w14:paraId="732FCF0F" w14:textId="77777777" w:rsidR="0010432C" w:rsidRDefault="0010432C" w:rsidP="006634BF">
            <w:r>
              <w:t>Subsystems</w:t>
            </w:r>
          </w:p>
        </w:tc>
        <w:tc>
          <w:tcPr>
            <w:tcW w:w="6782" w:type="dxa"/>
          </w:tcPr>
          <w:p w14:paraId="732FCF10" w14:textId="77777777" w:rsidR="0010432C" w:rsidRDefault="0010432C" w:rsidP="006634BF">
            <w:r>
              <w:t xml:space="preserve">Significant </w:t>
            </w:r>
            <w:r w:rsidR="00AA7675">
              <w:t xml:space="preserve">Impact </w:t>
            </w:r>
            <w:r>
              <w:t>Characteristics</w:t>
            </w:r>
          </w:p>
        </w:tc>
        <w:tc>
          <w:tcPr>
            <w:tcW w:w="8124" w:type="dxa"/>
          </w:tcPr>
          <w:p w14:paraId="732FCF11" w14:textId="77777777" w:rsidR="0010432C" w:rsidRDefault="0010432C" w:rsidP="00EA23E8">
            <w:r>
              <w:t xml:space="preserve">Effects on </w:t>
            </w:r>
            <w:r w:rsidR="00EA23E8">
              <w:t>the Community</w:t>
            </w:r>
          </w:p>
        </w:tc>
      </w:tr>
      <w:tr w:rsidR="00D8427C" w14:paraId="732FCF17" w14:textId="77777777" w:rsidTr="0010432C">
        <w:trPr>
          <w:cnfStyle w:val="000000100000" w:firstRow="0" w:lastRow="0" w:firstColumn="0" w:lastColumn="0" w:oddVBand="0" w:evenVBand="0" w:oddHBand="1" w:evenHBand="0" w:firstRowFirstColumn="0" w:firstRowLastColumn="0" w:lastRowFirstColumn="0" w:lastRowLastColumn="0"/>
          <w:trHeight w:val="342"/>
        </w:trPr>
        <w:tc>
          <w:tcPr>
            <w:tcW w:w="1732" w:type="dxa"/>
          </w:tcPr>
          <w:p w14:paraId="732FCF13" w14:textId="77777777" w:rsidR="00D8427C" w:rsidRPr="000F7F76" w:rsidRDefault="000F7F76" w:rsidP="00D8427C">
            <w:pPr>
              <w:rPr>
                <w:i/>
              </w:rPr>
            </w:pPr>
            <w:r w:rsidRPr="000F7F76">
              <w:rPr>
                <w:i/>
              </w:rPr>
              <w:t xml:space="preserve">Key </w:t>
            </w:r>
            <w:r w:rsidR="00D8427C" w:rsidRPr="000F7F76">
              <w:rPr>
                <w:i/>
              </w:rPr>
              <w:t>aspects of a society.</w:t>
            </w:r>
          </w:p>
        </w:tc>
        <w:tc>
          <w:tcPr>
            <w:tcW w:w="2280" w:type="dxa"/>
          </w:tcPr>
          <w:p w14:paraId="732FCF14" w14:textId="77777777" w:rsidR="00D8427C" w:rsidRPr="000F7F76" w:rsidRDefault="00D8427C" w:rsidP="00D8427C">
            <w:pPr>
              <w:rPr>
                <w:i/>
              </w:rPr>
            </w:pPr>
            <w:r w:rsidRPr="000F7F76">
              <w:rPr>
                <w:i/>
              </w:rPr>
              <w:t>Sample parts of each aspect.</w:t>
            </w:r>
          </w:p>
        </w:tc>
        <w:tc>
          <w:tcPr>
            <w:tcW w:w="6782" w:type="dxa"/>
          </w:tcPr>
          <w:p w14:paraId="732FCF15" w14:textId="77777777" w:rsidR="00D8427C" w:rsidRPr="000F7F76" w:rsidRDefault="00D8427C" w:rsidP="000F7F76">
            <w:pPr>
              <w:spacing w:after="0"/>
              <w:rPr>
                <w:i/>
              </w:rPr>
            </w:pPr>
            <w:r w:rsidRPr="000F7F76">
              <w:rPr>
                <w:i/>
              </w:rPr>
              <w:t>Using research and discussion, list the information about your area that will matter for your response, by system</w:t>
            </w:r>
          </w:p>
        </w:tc>
        <w:tc>
          <w:tcPr>
            <w:tcW w:w="8124" w:type="dxa"/>
          </w:tcPr>
          <w:p w14:paraId="732FCF16" w14:textId="77777777" w:rsidR="00D8427C" w:rsidRPr="000F7F76" w:rsidRDefault="00D8427C" w:rsidP="000F7F76">
            <w:pPr>
              <w:rPr>
                <w:i/>
              </w:rPr>
            </w:pPr>
            <w:r w:rsidRPr="000F7F76">
              <w:rPr>
                <w:i/>
              </w:rPr>
              <w:t xml:space="preserve">For each piece of information, detail </w:t>
            </w:r>
            <w:r w:rsidR="000F7F76" w:rsidRPr="000F7F76">
              <w:rPr>
                <w:i/>
              </w:rPr>
              <w:t xml:space="preserve">its risk for </w:t>
            </w:r>
            <w:r w:rsidR="00E94135">
              <w:rPr>
                <w:i/>
              </w:rPr>
              <w:t xml:space="preserve">your community or </w:t>
            </w:r>
            <w:r w:rsidR="000F7F76" w:rsidRPr="000F7F76">
              <w:rPr>
                <w:i/>
              </w:rPr>
              <w:t>your operations. How could it make what you’re doing harder?</w:t>
            </w:r>
            <w:r w:rsidRPr="000F7F76">
              <w:rPr>
                <w:i/>
              </w:rPr>
              <w:t xml:space="preserve"> </w:t>
            </w:r>
          </w:p>
        </w:tc>
      </w:tr>
      <w:tr w:rsidR="0010432C" w14:paraId="732FCF21" w14:textId="77777777" w:rsidTr="0010432C">
        <w:trPr>
          <w:cnfStyle w:val="000000010000" w:firstRow="0" w:lastRow="0" w:firstColumn="0" w:lastColumn="0" w:oddVBand="0" w:evenVBand="0" w:oddHBand="0" w:evenHBand="1" w:firstRowFirstColumn="0" w:firstRowLastColumn="0" w:lastRowFirstColumn="0" w:lastRowLastColumn="0"/>
          <w:trHeight w:val="1245"/>
        </w:trPr>
        <w:tc>
          <w:tcPr>
            <w:tcW w:w="1732" w:type="dxa"/>
          </w:tcPr>
          <w:p w14:paraId="732FCF18" w14:textId="77777777" w:rsidR="0010432C" w:rsidRDefault="0010432C" w:rsidP="006634BF">
            <w:pPr>
              <w:spacing w:after="0"/>
            </w:pPr>
            <w:r>
              <w:t xml:space="preserve">Political </w:t>
            </w:r>
          </w:p>
        </w:tc>
        <w:tc>
          <w:tcPr>
            <w:tcW w:w="2280" w:type="dxa"/>
          </w:tcPr>
          <w:p w14:paraId="732FCF19" w14:textId="77777777" w:rsidR="0010432C" w:rsidRDefault="0010432C" w:rsidP="006634BF">
            <w:pPr>
              <w:spacing w:after="0"/>
            </w:pPr>
            <w:r>
              <w:t>Government</w:t>
            </w:r>
          </w:p>
          <w:p w14:paraId="732FCF1A" w14:textId="77777777" w:rsidR="0010432C" w:rsidRDefault="0010432C" w:rsidP="006634BF">
            <w:pPr>
              <w:spacing w:after="0"/>
            </w:pPr>
            <w:r>
              <w:t>Political Parties</w:t>
            </w:r>
          </w:p>
          <w:p w14:paraId="732FCF1B" w14:textId="77777777" w:rsidR="0010432C" w:rsidRDefault="0010432C" w:rsidP="006634BF">
            <w:pPr>
              <w:spacing w:after="0"/>
            </w:pPr>
            <w:r>
              <w:t xml:space="preserve">Unions </w:t>
            </w:r>
          </w:p>
          <w:p w14:paraId="732FCF1C" w14:textId="77777777" w:rsidR="0010432C" w:rsidRDefault="0010432C" w:rsidP="006634BF">
            <w:pPr>
              <w:spacing w:after="0"/>
            </w:pPr>
            <w:r>
              <w:t>NGOs</w:t>
            </w:r>
          </w:p>
        </w:tc>
        <w:tc>
          <w:tcPr>
            <w:tcW w:w="6782" w:type="dxa"/>
          </w:tcPr>
          <w:p w14:paraId="732FCF1D" w14:textId="77777777" w:rsidR="0010432C" w:rsidRPr="003C0866" w:rsidRDefault="008D51EA" w:rsidP="006634BF">
            <w:pPr>
              <w:spacing w:after="0"/>
              <w:rPr>
                <w:color w:val="31440F" w:themeColor="accent5" w:themeShade="80"/>
              </w:rPr>
            </w:pPr>
            <w:r>
              <w:rPr>
                <w:color w:val="31440F" w:themeColor="accent5" w:themeShade="80"/>
              </w:rPr>
              <w:t>How will your poli</w:t>
            </w:r>
            <w:r w:rsidR="0080425D" w:rsidRPr="003C0866">
              <w:rPr>
                <w:color w:val="31440F" w:themeColor="accent5" w:themeShade="80"/>
              </w:rPr>
              <w:t>tical leadership react? Will the power base of the community be affected?</w:t>
            </w:r>
          </w:p>
          <w:p w14:paraId="732FCF1E" w14:textId="77777777" w:rsidR="0010432C" w:rsidRPr="003C0866" w:rsidRDefault="0010432C" w:rsidP="006634BF">
            <w:pPr>
              <w:spacing w:after="0"/>
              <w:rPr>
                <w:color w:val="31440F" w:themeColor="accent5" w:themeShade="80"/>
              </w:rPr>
            </w:pPr>
          </w:p>
          <w:p w14:paraId="732FCF1F" w14:textId="77777777" w:rsidR="0010432C" w:rsidRPr="003C0866" w:rsidRDefault="0010432C" w:rsidP="006634BF">
            <w:pPr>
              <w:spacing w:after="0"/>
              <w:rPr>
                <w:color w:val="31440F" w:themeColor="accent5" w:themeShade="80"/>
              </w:rPr>
            </w:pPr>
          </w:p>
        </w:tc>
        <w:tc>
          <w:tcPr>
            <w:tcW w:w="8124" w:type="dxa"/>
          </w:tcPr>
          <w:p w14:paraId="732FCF20" w14:textId="77777777" w:rsidR="0010432C" w:rsidRPr="003C0866" w:rsidRDefault="005477D5" w:rsidP="006634BF">
            <w:pPr>
              <w:spacing w:after="0"/>
              <w:rPr>
                <w:color w:val="31440F" w:themeColor="accent5" w:themeShade="80"/>
              </w:rPr>
            </w:pPr>
            <w:r>
              <w:rPr>
                <w:color w:val="31440F" w:themeColor="accent5" w:themeShade="80"/>
              </w:rPr>
              <w:t xml:space="preserve">Will you be able to conduct a science-based response? </w:t>
            </w:r>
            <w:r w:rsidR="005A1893">
              <w:rPr>
                <w:color w:val="31440F" w:themeColor="accent5" w:themeShade="80"/>
              </w:rPr>
              <w:t>Will organization partnerships be affected?</w:t>
            </w:r>
          </w:p>
        </w:tc>
      </w:tr>
      <w:tr w:rsidR="0010432C" w14:paraId="732FCF2B" w14:textId="77777777" w:rsidTr="0010432C">
        <w:trPr>
          <w:cnfStyle w:val="000000100000" w:firstRow="0" w:lastRow="0" w:firstColumn="0" w:lastColumn="0" w:oddVBand="0" w:evenVBand="0" w:oddHBand="1" w:evenHBand="0" w:firstRowFirstColumn="0" w:firstRowLastColumn="0" w:lastRowFirstColumn="0" w:lastRowLastColumn="0"/>
          <w:trHeight w:val="1245"/>
        </w:trPr>
        <w:tc>
          <w:tcPr>
            <w:tcW w:w="1732" w:type="dxa"/>
          </w:tcPr>
          <w:p w14:paraId="732FCF22" w14:textId="77777777" w:rsidR="0010432C" w:rsidRDefault="0010432C" w:rsidP="006634BF">
            <w:pPr>
              <w:spacing w:after="0"/>
            </w:pPr>
            <w:r>
              <w:lastRenderedPageBreak/>
              <w:t>Response Resources</w:t>
            </w:r>
          </w:p>
          <w:p w14:paraId="732FCF23" w14:textId="77777777" w:rsidR="0010432C" w:rsidRDefault="0010432C" w:rsidP="006634BF">
            <w:pPr>
              <w:spacing w:after="0"/>
            </w:pPr>
            <w:r>
              <w:t>(“Military” in original text</w:t>
            </w:r>
            <w:r>
              <w:rPr>
                <w:rStyle w:val="FootnoteReference"/>
              </w:rPr>
              <w:footnoteReference w:id="1"/>
            </w:r>
            <w:r>
              <w:t>)</w:t>
            </w:r>
          </w:p>
        </w:tc>
        <w:tc>
          <w:tcPr>
            <w:tcW w:w="2280" w:type="dxa"/>
          </w:tcPr>
          <w:p w14:paraId="732FCF24" w14:textId="77777777" w:rsidR="0010432C" w:rsidRDefault="0010432C" w:rsidP="006634BF">
            <w:pPr>
              <w:spacing w:after="0"/>
            </w:pPr>
            <w:r>
              <w:t>Leadership</w:t>
            </w:r>
          </w:p>
          <w:p w14:paraId="732FCF25" w14:textId="77777777" w:rsidR="0010432C" w:rsidRDefault="0010432C" w:rsidP="006634BF">
            <w:pPr>
              <w:spacing w:after="0"/>
            </w:pPr>
            <w:r>
              <w:t>Resources</w:t>
            </w:r>
          </w:p>
          <w:p w14:paraId="732FCF26" w14:textId="77777777" w:rsidR="0010432C" w:rsidRDefault="0010432C" w:rsidP="006634BF">
            <w:pPr>
              <w:spacing w:after="0"/>
            </w:pPr>
          </w:p>
        </w:tc>
        <w:tc>
          <w:tcPr>
            <w:tcW w:w="6782" w:type="dxa"/>
          </w:tcPr>
          <w:p w14:paraId="732FCF27" w14:textId="77777777" w:rsidR="0010432C" w:rsidRPr="003C0866" w:rsidRDefault="00FC58EF" w:rsidP="006634BF">
            <w:pPr>
              <w:spacing w:after="0"/>
              <w:rPr>
                <w:color w:val="31440F" w:themeColor="accent5" w:themeShade="80"/>
              </w:rPr>
            </w:pPr>
            <w:r w:rsidRPr="003C0866">
              <w:rPr>
                <w:color w:val="31440F" w:themeColor="accent5" w:themeShade="80"/>
              </w:rPr>
              <w:t>Are specific elements of your response capacity likely to be affected? Will your staff be av</w:t>
            </w:r>
            <w:r w:rsidR="008717F5">
              <w:rPr>
                <w:color w:val="31440F" w:themeColor="accent5" w:themeShade="80"/>
              </w:rPr>
              <w:t>a</w:t>
            </w:r>
            <w:r w:rsidRPr="003C0866">
              <w:rPr>
                <w:color w:val="31440F" w:themeColor="accent5" w:themeShade="80"/>
              </w:rPr>
              <w:t xml:space="preserve">ilable? </w:t>
            </w:r>
          </w:p>
          <w:p w14:paraId="732FCF28" w14:textId="77777777" w:rsidR="0010432C" w:rsidRPr="003C0866" w:rsidRDefault="0010432C" w:rsidP="006634BF">
            <w:pPr>
              <w:spacing w:after="0"/>
              <w:rPr>
                <w:color w:val="31440F" w:themeColor="accent5" w:themeShade="80"/>
              </w:rPr>
            </w:pPr>
          </w:p>
          <w:p w14:paraId="732FCF29" w14:textId="77777777" w:rsidR="0010432C" w:rsidRPr="003C0866" w:rsidRDefault="0010432C" w:rsidP="006634BF">
            <w:pPr>
              <w:spacing w:after="0"/>
              <w:rPr>
                <w:color w:val="31440F" w:themeColor="accent5" w:themeShade="80"/>
              </w:rPr>
            </w:pPr>
          </w:p>
        </w:tc>
        <w:tc>
          <w:tcPr>
            <w:tcW w:w="8124" w:type="dxa"/>
          </w:tcPr>
          <w:p w14:paraId="732FCF2A" w14:textId="77777777" w:rsidR="0010432C" w:rsidRPr="003C0866" w:rsidRDefault="00E44040" w:rsidP="008717F5">
            <w:pPr>
              <w:spacing w:after="0"/>
              <w:rPr>
                <w:color w:val="31440F" w:themeColor="accent5" w:themeShade="80"/>
              </w:rPr>
            </w:pPr>
            <w:r>
              <w:rPr>
                <w:color w:val="31440F" w:themeColor="accent5" w:themeShade="80"/>
              </w:rPr>
              <w:t xml:space="preserve">What operations will you have to scale </w:t>
            </w:r>
            <w:r w:rsidR="008717F5">
              <w:rPr>
                <w:color w:val="31440F" w:themeColor="accent5" w:themeShade="80"/>
              </w:rPr>
              <w:t>back given these impacts? Will leadership need more depth? Are alternate sites or equipment needed?</w:t>
            </w:r>
          </w:p>
        </w:tc>
      </w:tr>
      <w:tr w:rsidR="0010432C" w14:paraId="732FCF36" w14:textId="77777777" w:rsidTr="0010432C">
        <w:trPr>
          <w:cnfStyle w:val="000000010000" w:firstRow="0" w:lastRow="0" w:firstColumn="0" w:lastColumn="0" w:oddVBand="0" w:evenVBand="0" w:oddHBand="0" w:evenHBand="1" w:firstRowFirstColumn="0" w:firstRowLastColumn="0" w:lastRowFirstColumn="0" w:lastRowLastColumn="0"/>
          <w:trHeight w:val="1245"/>
        </w:trPr>
        <w:tc>
          <w:tcPr>
            <w:tcW w:w="1732" w:type="dxa"/>
          </w:tcPr>
          <w:p w14:paraId="732FCF2C" w14:textId="77777777" w:rsidR="0010432C" w:rsidRDefault="0010432C" w:rsidP="006634BF">
            <w:pPr>
              <w:spacing w:after="0"/>
            </w:pPr>
            <w:r>
              <w:t>Economic</w:t>
            </w:r>
          </w:p>
        </w:tc>
        <w:tc>
          <w:tcPr>
            <w:tcW w:w="2280" w:type="dxa"/>
          </w:tcPr>
          <w:p w14:paraId="732FCF2D" w14:textId="77777777" w:rsidR="0010432C" w:rsidRDefault="0010432C" w:rsidP="006634BF">
            <w:pPr>
              <w:spacing w:after="0"/>
            </w:pPr>
            <w:r>
              <w:t>Production</w:t>
            </w:r>
          </w:p>
          <w:p w14:paraId="732FCF2E" w14:textId="77777777" w:rsidR="0010432C" w:rsidRDefault="0010432C" w:rsidP="006634BF">
            <w:pPr>
              <w:spacing w:after="0"/>
            </w:pPr>
            <w:r>
              <w:t>Distribution</w:t>
            </w:r>
          </w:p>
          <w:p w14:paraId="732FCF2F" w14:textId="77777777" w:rsidR="0010432C" w:rsidRDefault="0010432C" w:rsidP="006634BF">
            <w:pPr>
              <w:spacing w:after="0"/>
            </w:pPr>
            <w:r>
              <w:t>Retail</w:t>
            </w:r>
          </w:p>
          <w:p w14:paraId="732FCF30" w14:textId="77777777" w:rsidR="0010432C" w:rsidRDefault="0010432C" w:rsidP="006634BF">
            <w:pPr>
              <w:spacing w:after="0"/>
            </w:pPr>
            <w:r>
              <w:t>Investment</w:t>
            </w:r>
          </w:p>
        </w:tc>
        <w:tc>
          <w:tcPr>
            <w:tcW w:w="6782" w:type="dxa"/>
          </w:tcPr>
          <w:p w14:paraId="732FCF31" w14:textId="77777777" w:rsidR="0010432C" w:rsidRPr="003C0866" w:rsidRDefault="00B44FD7" w:rsidP="006634BF">
            <w:pPr>
              <w:spacing w:after="0"/>
              <w:rPr>
                <w:color w:val="31440F" w:themeColor="accent5" w:themeShade="80"/>
              </w:rPr>
            </w:pPr>
            <w:r w:rsidRPr="003C0866">
              <w:rPr>
                <w:color w:val="31440F" w:themeColor="accent5" w:themeShade="80"/>
              </w:rPr>
              <w:t xml:space="preserve">Will the business productivity in the community be affected? </w:t>
            </w:r>
            <w:r w:rsidR="00681179" w:rsidRPr="003C0866">
              <w:rPr>
                <w:color w:val="31440F" w:themeColor="accent5" w:themeShade="80"/>
              </w:rPr>
              <w:t>Will this cause evacuations? Could businesses close long-term, hurting the vitality of the community?</w:t>
            </w:r>
          </w:p>
          <w:p w14:paraId="732FCF32" w14:textId="77777777" w:rsidR="0010432C" w:rsidRPr="003C0866" w:rsidRDefault="0010432C" w:rsidP="006634BF">
            <w:pPr>
              <w:spacing w:after="0"/>
              <w:rPr>
                <w:color w:val="31440F" w:themeColor="accent5" w:themeShade="80"/>
              </w:rPr>
            </w:pPr>
          </w:p>
          <w:p w14:paraId="732FCF33" w14:textId="77777777" w:rsidR="0010432C" w:rsidRPr="003C0866" w:rsidRDefault="0010432C" w:rsidP="006634BF">
            <w:pPr>
              <w:spacing w:after="0"/>
              <w:rPr>
                <w:color w:val="31440F" w:themeColor="accent5" w:themeShade="80"/>
              </w:rPr>
            </w:pPr>
          </w:p>
          <w:p w14:paraId="732FCF34" w14:textId="77777777" w:rsidR="0010432C" w:rsidRPr="003C0866" w:rsidRDefault="0010432C" w:rsidP="006634BF">
            <w:pPr>
              <w:spacing w:after="0"/>
              <w:rPr>
                <w:color w:val="31440F" w:themeColor="accent5" w:themeShade="80"/>
              </w:rPr>
            </w:pPr>
          </w:p>
        </w:tc>
        <w:tc>
          <w:tcPr>
            <w:tcW w:w="8124" w:type="dxa"/>
          </w:tcPr>
          <w:p w14:paraId="732FCF35" w14:textId="77777777" w:rsidR="0010432C" w:rsidRPr="003C0866" w:rsidRDefault="003729D0" w:rsidP="006634BF">
            <w:pPr>
              <w:spacing w:after="0"/>
              <w:rPr>
                <w:color w:val="31440F" w:themeColor="accent5" w:themeShade="80"/>
              </w:rPr>
            </w:pPr>
            <w:r>
              <w:rPr>
                <w:color w:val="31440F" w:themeColor="accent5" w:themeShade="80"/>
              </w:rPr>
              <w:t>Will monetary resources for the response be available? Will economic conditions lower response rates for your interventions? Will communities be unable to recover because of economic impacts?</w:t>
            </w:r>
          </w:p>
        </w:tc>
      </w:tr>
      <w:tr w:rsidR="0010432C" w14:paraId="732FCF3F" w14:textId="77777777" w:rsidTr="0010432C">
        <w:trPr>
          <w:cnfStyle w:val="000000100000" w:firstRow="0" w:lastRow="0" w:firstColumn="0" w:lastColumn="0" w:oddVBand="0" w:evenVBand="0" w:oddHBand="1" w:evenHBand="0" w:firstRowFirstColumn="0" w:firstRowLastColumn="0" w:lastRowFirstColumn="0" w:lastRowLastColumn="0"/>
          <w:trHeight w:val="1245"/>
        </w:trPr>
        <w:tc>
          <w:tcPr>
            <w:tcW w:w="1732" w:type="dxa"/>
          </w:tcPr>
          <w:p w14:paraId="732FCF37" w14:textId="77777777" w:rsidR="0010432C" w:rsidRDefault="0010432C" w:rsidP="006634BF">
            <w:pPr>
              <w:spacing w:after="0"/>
            </w:pPr>
            <w:r>
              <w:t xml:space="preserve">Social </w:t>
            </w:r>
          </w:p>
        </w:tc>
        <w:tc>
          <w:tcPr>
            <w:tcW w:w="2280" w:type="dxa"/>
          </w:tcPr>
          <w:p w14:paraId="732FCF38" w14:textId="77777777" w:rsidR="0010432C" w:rsidRDefault="0010432C" w:rsidP="006634BF">
            <w:pPr>
              <w:spacing w:after="0"/>
            </w:pPr>
            <w:r>
              <w:t>Identity</w:t>
            </w:r>
          </w:p>
          <w:p w14:paraId="732FCF39" w14:textId="77777777" w:rsidR="0010432C" w:rsidRDefault="0010432C" w:rsidP="006634BF">
            <w:pPr>
              <w:spacing w:after="0"/>
            </w:pPr>
            <w:r>
              <w:t xml:space="preserve">Basic Needs </w:t>
            </w:r>
          </w:p>
          <w:p w14:paraId="732FCF3A" w14:textId="77777777" w:rsidR="0010432C" w:rsidRDefault="0010432C" w:rsidP="006634BF">
            <w:pPr>
              <w:spacing w:after="0"/>
            </w:pPr>
            <w:r>
              <w:t>Institutions</w:t>
            </w:r>
          </w:p>
          <w:p w14:paraId="732FCF3B" w14:textId="77777777" w:rsidR="0010432C" w:rsidRDefault="0010432C" w:rsidP="006634BF">
            <w:pPr>
              <w:spacing w:after="0"/>
            </w:pPr>
            <w:r>
              <w:t>Affinity Groups</w:t>
            </w:r>
          </w:p>
        </w:tc>
        <w:tc>
          <w:tcPr>
            <w:tcW w:w="6782" w:type="dxa"/>
          </w:tcPr>
          <w:p w14:paraId="732FCF3C" w14:textId="77777777" w:rsidR="0010432C" w:rsidRDefault="00D71176" w:rsidP="006634BF">
            <w:pPr>
              <w:spacing w:after="0"/>
              <w:rPr>
                <w:color w:val="31440F" w:themeColor="accent5" w:themeShade="80"/>
              </w:rPr>
            </w:pPr>
            <w:r w:rsidRPr="003C0866">
              <w:rPr>
                <w:color w:val="31440F" w:themeColor="accent5" w:themeShade="80"/>
              </w:rPr>
              <w:t>Wil</w:t>
            </w:r>
            <w:r w:rsidR="008D35A5">
              <w:rPr>
                <w:color w:val="31440F" w:themeColor="accent5" w:themeShade="80"/>
              </w:rPr>
              <w:t>l</w:t>
            </w:r>
            <w:r w:rsidRPr="003C0866">
              <w:rPr>
                <w:color w:val="31440F" w:themeColor="accent5" w:themeShade="80"/>
              </w:rPr>
              <w:t xml:space="preserve"> the way people think about themselves or the government be affected? Will they trust each other or the guidance you create? What institutions will the turn to for support and how might those be affected?</w:t>
            </w:r>
            <w:r w:rsidR="00AC48BD" w:rsidRPr="003C0866">
              <w:rPr>
                <w:color w:val="31440F" w:themeColor="accent5" w:themeShade="80"/>
              </w:rPr>
              <w:t xml:space="preserve"> </w:t>
            </w:r>
          </w:p>
          <w:p w14:paraId="732FCF3D" w14:textId="77777777" w:rsidR="003B73C0" w:rsidRPr="003C0866" w:rsidRDefault="003B73C0" w:rsidP="006634BF">
            <w:pPr>
              <w:spacing w:after="0"/>
              <w:rPr>
                <w:color w:val="31440F" w:themeColor="accent5" w:themeShade="80"/>
              </w:rPr>
            </w:pPr>
          </w:p>
        </w:tc>
        <w:tc>
          <w:tcPr>
            <w:tcW w:w="8124" w:type="dxa"/>
          </w:tcPr>
          <w:p w14:paraId="732FCF3E" w14:textId="77777777" w:rsidR="0010432C" w:rsidRPr="003C0866" w:rsidRDefault="00AC48BD" w:rsidP="006634BF">
            <w:pPr>
              <w:spacing w:after="0"/>
              <w:rPr>
                <w:color w:val="31440F" w:themeColor="accent5" w:themeShade="80"/>
              </w:rPr>
            </w:pPr>
            <w:r w:rsidRPr="003C0866">
              <w:rPr>
                <w:color w:val="31440F" w:themeColor="accent5" w:themeShade="80"/>
              </w:rPr>
              <w:t xml:space="preserve">Will your operation have problems partnering with the </w:t>
            </w:r>
            <w:r w:rsidR="008A0D56" w:rsidRPr="003C0866">
              <w:rPr>
                <w:color w:val="31440F" w:themeColor="accent5" w:themeShade="80"/>
              </w:rPr>
              <w:t>community or soliciting volunteers? Will there be difficulties overcoming mistrust?</w:t>
            </w:r>
          </w:p>
        </w:tc>
      </w:tr>
      <w:tr w:rsidR="0010432C" w14:paraId="732FCF48" w14:textId="77777777" w:rsidTr="0010432C">
        <w:trPr>
          <w:cnfStyle w:val="000000010000" w:firstRow="0" w:lastRow="0" w:firstColumn="0" w:lastColumn="0" w:oddVBand="0" w:evenVBand="0" w:oddHBand="0" w:evenHBand="1" w:firstRowFirstColumn="0" w:firstRowLastColumn="0" w:lastRowFirstColumn="0" w:lastRowLastColumn="0"/>
          <w:trHeight w:val="1245"/>
        </w:trPr>
        <w:tc>
          <w:tcPr>
            <w:tcW w:w="1732" w:type="dxa"/>
          </w:tcPr>
          <w:p w14:paraId="732FCF40" w14:textId="77777777" w:rsidR="0010432C" w:rsidRDefault="0010432C" w:rsidP="006634BF">
            <w:pPr>
              <w:spacing w:after="0"/>
            </w:pPr>
            <w:r>
              <w:t>Infrastructure</w:t>
            </w:r>
          </w:p>
        </w:tc>
        <w:tc>
          <w:tcPr>
            <w:tcW w:w="2280" w:type="dxa"/>
          </w:tcPr>
          <w:p w14:paraId="732FCF41" w14:textId="77777777" w:rsidR="0010432C" w:rsidRDefault="0010432C" w:rsidP="006634BF">
            <w:pPr>
              <w:spacing w:after="0"/>
            </w:pPr>
            <w:r>
              <w:t>Utilities</w:t>
            </w:r>
          </w:p>
          <w:p w14:paraId="732FCF42" w14:textId="77777777" w:rsidR="0010432C" w:rsidRDefault="0010432C" w:rsidP="006634BF">
            <w:pPr>
              <w:spacing w:after="0"/>
            </w:pPr>
            <w:r>
              <w:t>Transportation</w:t>
            </w:r>
          </w:p>
          <w:p w14:paraId="732FCF43" w14:textId="77777777" w:rsidR="0010432C" w:rsidRDefault="0010432C" w:rsidP="006634BF">
            <w:pPr>
              <w:spacing w:after="0"/>
            </w:pPr>
            <w:r>
              <w:t>Industry</w:t>
            </w:r>
          </w:p>
          <w:p w14:paraId="732FCF44" w14:textId="77777777" w:rsidR="0010432C" w:rsidRDefault="0010432C" w:rsidP="006634BF">
            <w:pPr>
              <w:spacing w:after="0"/>
            </w:pPr>
            <w:r>
              <w:t>Public Facilities</w:t>
            </w:r>
          </w:p>
        </w:tc>
        <w:tc>
          <w:tcPr>
            <w:tcW w:w="6782" w:type="dxa"/>
          </w:tcPr>
          <w:p w14:paraId="732FCF45" w14:textId="77777777" w:rsidR="0010432C" w:rsidRPr="003C0866" w:rsidRDefault="00AC48BD" w:rsidP="006634BF">
            <w:pPr>
              <w:spacing w:after="0"/>
              <w:rPr>
                <w:color w:val="31440F" w:themeColor="accent5" w:themeShade="80"/>
              </w:rPr>
            </w:pPr>
            <w:r w:rsidRPr="003C0866">
              <w:rPr>
                <w:color w:val="31440F" w:themeColor="accent5" w:themeShade="80"/>
              </w:rPr>
              <w:t>Will keys operations in the community be impacted? Alternatively, might they choose to shut down? Will this create a lack of supply, electricity or transportation for victims?</w:t>
            </w:r>
            <w:r w:rsidR="003C0866" w:rsidRPr="003C0866">
              <w:rPr>
                <w:color w:val="31440F" w:themeColor="accent5" w:themeShade="80"/>
              </w:rPr>
              <w:t xml:space="preserve"> How will the type and scope of buildings affect the incident?</w:t>
            </w:r>
          </w:p>
          <w:p w14:paraId="732FCF46" w14:textId="77777777" w:rsidR="0010432C" w:rsidRPr="003C0866" w:rsidRDefault="0010432C" w:rsidP="006634BF">
            <w:pPr>
              <w:spacing w:after="0"/>
              <w:rPr>
                <w:color w:val="31440F" w:themeColor="accent5" w:themeShade="80"/>
              </w:rPr>
            </w:pPr>
          </w:p>
        </w:tc>
        <w:tc>
          <w:tcPr>
            <w:tcW w:w="8124" w:type="dxa"/>
          </w:tcPr>
          <w:p w14:paraId="732FCF47" w14:textId="77777777" w:rsidR="0010432C" w:rsidRPr="003C0866" w:rsidRDefault="00AA32A9" w:rsidP="006634BF">
            <w:pPr>
              <w:spacing w:after="0"/>
              <w:rPr>
                <w:color w:val="31440F" w:themeColor="accent5" w:themeShade="80"/>
              </w:rPr>
            </w:pPr>
            <w:r w:rsidRPr="003C0866">
              <w:rPr>
                <w:color w:val="31440F" w:themeColor="accent5" w:themeShade="80"/>
              </w:rPr>
              <w:t xml:space="preserve">Will your staff face problems that prohibit them from working? </w:t>
            </w:r>
            <w:r w:rsidR="000D2F2B" w:rsidRPr="003C0866">
              <w:rPr>
                <w:color w:val="31440F" w:themeColor="accent5" w:themeShade="80"/>
              </w:rPr>
              <w:t>Will the lack of infrastructure create health or medical issues?</w:t>
            </w:r>
          </w:p>
        </w:tc>
      </w:tr>
      <w:tr w:rsidR="0010432C" w14:paraId="732FCF54" w14:textId="77777777" w:rsidTr="0010432C">
        <w:trPr>
          <w:cnfStyle w:val="000000100000" w:firstRow="0" w:lastRow="0" w:firstColumn="0" w:lastColumn="0" w:oddVBand="0" w:evenVBand="0" w:oddHBand="1" w:evenHBand="0" w:firstRowFirstColumn="0" w:firstRowLastColumn="0" w:lastRowFirstColumn="0" w:lastRowLastColumn="0"/>
          <w:trHeight w:val="1245"/>
        </w:trPr>
        <w:tc>
          <w:tcPr>
            <w:tcW w:w="1732" w:type="dxa"/>
          </w:tcPr>
          <w:p w14:paraId="732FCF49" w14:textId="77777777" w:rsidR="0010432C" w:rsidRDefault="0010432C" w:rsidP="006634BF">
            <w:pPr>
              <w:spacing w:after="0"/>
            </w:pPr>
            <w:r>
              <w:t>Informational</w:t>
            </w:r>
          </w:p>
        </w:tc>
        <w:tc>
          <w:tcPr>
            <w:tcW w:w="2280" w:type="dxa"/>
          </w:tcPr>
          <w:p w14:paraId="732FCF4A" w14:textId="77777777" w:rsidR="0010432C" w:rsidRDefault="0010432C" w:rsidP="006634BF">
            <w:pPr>
              <w:spacing w:after="0"/>
            </w:pPr>
            <w:r>
              <w:t>Mass Communicat</w:t>
            </w:r>
            <w:r w:rsidR="00B12968">
              <w:t>ion (Broadcast, Print, Internet)</w:t>
            </w:r>
          </w:p>
          <w:p w14:paraId="732FCF4B" w14:textId="77777777" w:rsidR="0010432C" w:rsidRDefault="0010432C" w:rsidP="006634BF">
            <w:pPr>
              <w:spacing w:after="0"/>
            </w:pPr>
            <w:r>
              <w:t>IT Architecture</w:t>
            </w:r>
          </w:p>
          <w:p w14:paraId="732FCF4C" w14:textId="77777777" w:rsidR="0010432C" w:rsidRPr="00996F79" w:rsidRDefault="0010432C" w:rsidP="006634BF">
            <w:pPr>
              <w:spacing w:after="0"/>
            </w:pPr>
            <w:r>
              <w:t>Responder Comm.</w:t>
            </w:r>
          </w:p>
        </w:tc>
        <w:tc>
          <w:tcPr>
            <w:tcW w:w="6782" w:type="dxa"/>
          </w:tcPr>
          <w:p w14:paraId="732FCF4D" w14:textId="77777777" w:rsidR="0010432C" w:rsidRPr="003C0866" w:rsidRDefault="00B12968" w:rsidP="006634BF">
            <w:pPr>
              <w:spacing w:after="0"/>
              <w:rPr>
                <w:color w:val="31440F" w:themeColor="accent5" w:themeShade="80"/>
              </w:rPr>
            </w:pPr>
            <w:r w:rsidRPr="003C0866">
              <w:rPr>
                <w:color w:val="31440F" w:themeColor="accent5" w:themeShade="80"/>
              </w:rPr>
              <w:t>Will these systems continue to function</w:t>
            </w:r>
            <w:r w:rsidR="00EE1B91" w:rsidRPr="003C0866">
              <w:rPr>
                <w:color w:val="31440F" w:themeColor="accent5" w:themeShade="80"/>
              </w:rPr>
              <w:t>? Are backup systems likely to be affected?</w:t>
            </w:r>
          </w:p>
          <w:p w14:paraId="732FCF4E" w14:textId="77777777" w:rsidR="0010432C" w:rsidRPr="003C0866" w:rsidRDefault="0010432C" w:rsidP="006634BF">
            <w:pPr>
              <w:spacing w:after="0"/>
              <w:rPr>
                <w:color w:val="31440F" w:themeColor="accent5" w:themeShade="80"/>
              </w:rPr>
            </w:pPr>
          </w:p>
          <w:p w14:paraId="732FCF4F" w14:textId="77777777" w:rsidR="0010432C" w:rsidRPr="003C0866" w:rsidRDefault="0010432C" w:rsidP="006634BF">
            <w:pPr>
              <w:spacing w:after="0"/>
              <w:rPr>
                <w:color w:val="31440F" w:themeColor="accent5" w:themeShade="80"/>
              </w:rPr>
            </w:pPr>
          </w:p>
          <w:p w14:paraId="732FCF50" w14:textId="77777777" w:rsidR="0010432C" w:rsidRPr="003C0866" w:rsidRDefault="0010432C" w:rsidP="006634BF">
            <w:pPr>
              <w:spacing w:after="0"/>
              <w:rPr>
                <w:color w:val="31440F" w:themeColor="accent5" w:themeShade="80"/>
              </w:rPr>
            </w:pPr>
          </w:p>
          <w:p w14:paraId="732FCF51" w14:textId="77777777" w:rsidR="0010432C" w:rsidRPr="003C0866" w:rsidRDefault="0010432C" w:rsidP="006634BF">
            <w:pPr>
              <w:spacing w:after="0"/>
              <w:rPr>
                <w:color w:val="31440F" w:themeColor="accent5" w:themeShade="80"/>
              </w:rPr>
            </w:pPr>
          </w:p>
          <w:p w14:paraId="732FCF52" w14:textId="77777777" w:rsidR="0010432C" w:rsidRPr="003C0866" w:rsidRDefault="0010432C" w:rsidP="006634BF">
            <w:pPr>
              <w:spacing w:after="0"/>
              <w:rPr>
                <w:color w:val="31440F" w:themeColor="accent5" w:themeShade="80"/>
              </w:rPr>
            </w:pPr>
          </w:p>
        </w:tc>
        <w:tc>
          <w:tcPr>
            <w:tcW w:w="8124" w:type="dxa"/>
          </w:tcPr>
          <w:p w14:paraId="732FCF53" w14:textId="77777777" w:rsidR="0010432C" w:rsidRPr="003C0866" w:rsidRDefault="00B12968" w:rsidP="006634BF">
            <w:pPr>
              <w:spacing w:after="0"/>
              <w:rPr>
                <w:color w:val="31440F" w:themeColor="accent5" w:themeShade="80"/>
              </w:rPr>
            </w:pPr>
            <w:r w:rsidRPr="003C0866">
              <w:rPr>
                <w:color w:val="31440F" w:themeColor="accent5" w:themeShade="80"/>
              </w:rPr>
              <w:t>Will independent messagers (e.g., bloggers, tweeters) undercut your work? Will intense scrutiny of response operations make it difficult to accomplish your objectives?</w:t>
            </w:r>
          </w:p>
        </w:tc>
      </w:tr>
      <w:tr w:rsidR="0010432C" w14:paraId="732FCF5E" w14:textId="77777777" w:rsidTr="0010432C">
        <w:trPr>
          <w:cnfStyle w:val="000000010000" w:firstRow="0" w:lastRow="0" w:firstColumn="0" w:lastColumn="0" w:oddVBand="0" w:evenVBand="0" w:oddHBand="0" w:evenHBand="1" w:firstRowFirstColumn="0" w:firstRowLastColumn="0" w:lastRowFirstColumn="0" w:lastRowLastColumn="0"/>
          <w:trHeight w:val="1245"/>
        </w:trPr>
        <w:tc>
          <w:tcPr>
            <w:tcW w:w="1732" w:type="dxa"/>
          </w:tcPr>
          <w:p w14:paraId="732FCF55" w14:textId="77777777" w:rsidR="0010432C" w:rsidRDefault="0010432C" w:rsidP="006634BF">
            <w:pPr>
              <w:spacing w:after="0"/>
            </w:pPr>
            <w:r>
              <w:lastRenderedPageBreak/>
              <w:t>Environment</w:t>
            </w:r>
          </w:p>
        </w:tc>
        <w:tc>
          <w:tcPr>
            <w:tcW w:w="2280" w:type="dxa"/>
          </w:tcPr>
          <w:p w14:paraId="732FCF56" w14:textId="77777777" w:rsidR="0010432C" w:rsidRDefault="0010432C" w:rsidP="006634BF">
            <w:pPr>
              <w:spacing w:after="0"/>
            </w:pPr>
            <w:r>
              <w:t>Weather and Climate</w:t>
            </w:r>
          </w:p>
          <w:p w14:paraId="732FCF57" w14:textId="77777777" w:rsidR="0010432C" w:rsidRDefault="0010432C" w:rsidP="006634BF">
            <w:pPr>
              <w:spacing w:after="0"/>
            </w:pPr>
            <w:r>
              <w:t>Land and Sea</w:t>
            </w:r>
          </w:p>
          <w:p w14:paraId="732FCF58" w14:textId="77777777" w:rsidR="0010432C" w:rsidRDefault="0010432C" w:rsidP="006634BF">
            <w:pPr>
              <w:spacing w:after="0"/>
            </w:pPr>
            <w:r>
              <w:t>Terrain</w:t>
            </w:r>
          </w:p>
        </w:tc>
        <w:tc>
          <w:tcPr>
            <w:tcW w:w="6782" w:type="dxa"/>
          </w:tcPr>
          <w:p w14:paraId="732FCF59" w14:textId="77777777" w:rsidR="0010432C" w:rsidRPr="003C0866" w:rsidRDefault="003C0866" w:rsidP="006634BF">
            <w:pPr>
              <w:spacing w:after="0"/>
              <w:rPr>
                <w:color w:val="31440F" w:themeColor="accent5" w:themeShade="80"/>
              </w:rPr>
            </w:pPr>
            <w:r w:rsidRPr="003C0866">
              <w:rPr>
                <w:color w:val="31440F" w:themeColor="accent5" w:themeShade="80"/>
              </w:rPr>
              <w:t>Will different parts of the community be differently affected because of terrain? How will weather affect the incident? How will natural resources or agriculture be affected?</w:t>
            </w:r>
          </w:p>
          <w:p w14:paraId="732FCF5A" w14:textId="77777777" w:rsidR="003C0866" w:rsidRPr="003C0866" w:rsidRDefault="003C0866" w:rsidP="006634BF">
            <w:pPr>
              <w:spacing w:after="0"/>
              <w:rPr>
                <w:color w:val="31440F" w:themeColor="accent5" w:themeShade="80"/>
              </w:rPr>
            </w:pPr>
          </w:p>
          <w:p w14:paraId="732FCF5B" w14:textId="77777777" w:rsidR="0010432C" w:rsidRPr="003C0866" w:rsidRDefault="0010432C" w:rsidP="006634BF">
            <w:pPr>
              <w:spacing w:after="0"/>
              <w:rPr>
                <w:color w:val="31440F" w:themeColor="accent5" w:themeShade="80"/>
              </w:rPr>
            </w:pPr>
          </w:p>
          <w:p w14:paraId="732FCF5C" w14:textId="77777777" w:rsidR="0010432C" w:rsidRPr="003C0866" w:rsidRDefault="0010432C" w:rsidP="006634BF">
            <w:pPr>
              <w:spacing w:after="0"/>
              <w:rPr>
                <w:color w:val="31440F" w:themeColor="accent5" w:themeShade="80"/>
              </w:rPr>
            </w:pPr>
          </w:p>
        </w:tc>
        <w:tc>
          <w:tcPr>
            <w:tcW w:w="8124" w:type="dxa"/>
          </w:tcPr>
          <w:p w14:paraId="732FCF5D" w14:textId="77777777" w:rsidR="0010432C" w:rsidRPr="003C0866" w:rsidRDefault="003C0866" w:rsidP="006634BF">
            <w:pPr>
              <w:spacing w:after="0"/>
              <w:rPr>
                <w:color w:val="31440F" w:themeColor="accent5" w:themeShade="80"/>
              </w:rPr>
            </w:pPr>
            <w:r w:rsidRPr="003C0866">
              <w:rPr>
                <w:color w:val="31440F" w:themeColor="accent5" w:themeShade="80"/>
              </w:rPr>
              <w:t xml:space="preserve">Will resources need to be deployed differently in different areas of the city? What considerations for weather are needed? </w:t>
            </w:r>
          </w:p>
        </w:tc>
      </w:tr>
      <w:tr w:rsidR="00783733" w14:paraId="732FCF63" w14:textId="77777777" w:rsidTr="0010432C">
        <w:trPr>
          <w:cnfStyle w:val="000000100000" w:firstRow="0" w:lastRow="0" w:firstColumn="0" w:lastColumn="0" w:oddVBand="0" w:evenVBand="0" w:oddHBand="1" w:evenHBand="0" w:firstRowFirstColumn="0" w:firstRowLastColumn="0" w:lastRowFirstColumn="0" w:lastRowLastColumn="0"/>
          <w:trHeight w:val="1245"/>
        </w:trPr>
        <w:tc>
          <w:tcPr>
            <w:tcW w:w="1732" w:type="dxa"/>
          </w:tcPr>
          <w:p w14:paraId="732FCF5F" w14:textId="77777777" w:rsidR="00783733" w:rsidRDefault="00783733" w:rsidP="006634BF">
            <w:r>
              <w:t>Time</w:t>
            </w:r>
          </w:p>
        </w:tc>
        <w:tc>
          <w:tcPr>
            <w:tcW w:w="2280" w:type="dxa"/>
          </w:tcPr>
          <w:p w14:paraId="732FCF60" w14:textId="77777777" w:rsidR="00783733" w:rsidRDefault="00C95C55" w:rsidP="006634BF">
            <w:r>
              <w:t>Hours, Days, Weeks</w:t>
            </w:r>
          </w:p>
        </w:tc>
        <w:tc>
          <w:tcPr>
            <w:tcW w:w="6782" w:type="dxa"/>
          </w:tcPr>
          <w:p w14:paraId="732FCF61" w14:textId="77777777" w:rsidR="00783733" w:rsidRPr="003C0866" w:rsidRDefault="00D94233" w:rsidP="006634BF">
            <w:pPr>
              <w:rPr>
                <w:color w:val="31440F" w:themeColor="accent5" w:themeShade="80"/>
              </w:rPr>
            </w:pPr>
            <w:r w:rsidRPr="003C0866">
              <w:rPr>
                <w:color w:val="31440F" w:themeColor="accent5" w:themeShade="80"/>
              </w:rPr>
              <w:t>Changes through time are an important part of planning that are often overlook</w:t>
            </w:r>
            <w:r w:rsidR="00EF2897">
              <w:rPr>
                <w:color w:val="31440F" w:themeColor="accent5" w:themeShade="80"/>
              </w:rPr>
              <w:t>e</w:t>
            </w:r>
            <w:r w:rsidRPr="003C0866">
              <w:rPr>
                <w:color w:val="31440F" w:themeColor="accent5" w:themeShade="80"/>
              </w:rPr>
              <w:t xml:space="preserve">d. </w:t>
            </w:r>
            <w:r w:rsidR="00C95C55" w:rsidRPr="003C0866">
              <w:rPr>
                <w:color w:val="31440F" w:themeColor="accent5" w:themeShade="80"/>
              </w:rPr>
              <w:t>Here, describ</w:t>
            </w:r>
            <w:r w:rsidR="00EF2897">
              <w:rPr>
                <w:color w:val="31440F" w:themeColor="accent5" w:themeShade="80"/>
              </w:rPr>
              <w:t>e how time will a</w:t>
            </w:r>
            <w:r w:rsidR="00C95C55" w:rsidRPr="003C0866">
              <w:rPr>
                <w:color w:val="31440F" w:themeColor="accent5" w:themeShade="80"/>
              </w:rPr>
              <w:t>ffect your operation. Is the event fast moving? Will there be warning? Will the population get restless after a few days? Will recovery take many months?</w:t>
            </w:r>
          </w:p>
        </w:tc>
        <w:tc>
          <w:tcPr>
            <w:tcW w:w="8124" w:type="dxa"/>
          </w:tcPr>
          <w:p w14:paraId="732FCF62" w14:textId="77777777" w:rsidR="00783733" w:rsidRPr="003C0866" w:rsidRDefault="00D94233" w:rsidP="006634BF">
            <w:pPr>
              <w:rPr>
                <w:color w:val="31440F" w:themeColor="accent5" w:themeShade="80"/>
              </w:rPr>
            </w:pPr>
            <w:r w:rsidRPr="003C0866">
              <w:rPr>
                <w:color w:val="31440F" w:themeColor="accent5" w:themeShade="80"/>
              </w:rPr>
              <w:t>Will you need extra resources over time? Do certain decisions have to be made by certain deadlines in order to keep the population’s trust?</w:t>
            </w:r>
          </w:p>
        </w:tc>
      </w:tr>
      <w:bookmarkEnd w:id="1"/>
      <w:bookmarkEnd w:id="2"/>
      <w:bookmarkEnd w:id="3"/>
      <w:bookmarkEnd w:id="4"/>
    </w:tbl>
    <w:p w14:paraId="732FCF64" w14:textId="77777777" w:rsidR="00A53AFA" w:rsidRPr="0036371E" w:rsidRDefault="00A53AFA" w:rsidP="0010432C"/>
    <w:sectPr w:rsidR="00A53AFA" w:rsidRPr="0036371E" w:rsidSect="00870D20">
      <w:headerReference w:type="default" r:id="rId11"/>
      <w:footerReference w:type="default" r:id="rId12"/>
      <w:headerReference w:type="first" r:id="rId13"/>
      <w:footerReference w:type="first" r:id="rId14"/>
      <w:pgSz w:w="20160" w:h="12240" w:orient="landscape" w:code="5"/>
      <w:pgMar w:top="1268" w:right="1252" w:bottom="720" w:left="720" w:header="720" w:footer="385" w:gutter="0"/>
      <w:pgBorders w:offsetFrom="page">
        <w:top w:val="single" w:sz="2" w:space="24" w:color="E4E9EF" w:themeColor="background2"/>
        <w:left w:val="single" w:sz="2" w:space="24" w:color="E4E9EF" w:themeColor="background2"/>
        <w:bottom w:val="single" w:sz="2" w:space="31" w:color="E4E9EF" w:themeColor="background2"/>
        <w:right w:val="single" w:sz="2" w:space="24" w:color="E4E9EF" w:themeColor="background2"/>
      </w:pgBorders>
      <w:cols w:space="1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FCF67" w14:textId="77777777" w:rsidR="00846453" w:rsidRDefault="00846453">
      <w:r>
        <w:separator/>
      </w:r>
    </w:p>
  </w:endnote>
  <w:endnote w:type="continuationSeparator" w:id="0">
    <w:p w14:paraId="732FCF68" w14:textId="77777777" w:rsidR="00846453" w:rsidRDefault="00846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swiss"/>
    <w:notTrueType/>
    <w:pitch w:val="variable"/>
    <w:sig w:usb0="A00002AF" w:usb1="5000204B" w:usb2="00000000" w:usb3="00000000" w:csb0="0000009F" w:csb1="00000000"/>
  </w:font>
  <w:font w:name="TimesNewRomanPS">
    <w:altName w:val="TimesNewRomanP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FCF6C" w14:textId="77777777" w:rsidR="001D3179" w:rsidRPr="00397021" w:rsidRDefault="001D3179" w:rsidP="002B2D34">
    <w:pPr>
      <w:pStyle w:val="Footer"/>
      <w:jc w:val="right"/>
      <w:rPr>
        <w:color w:val="808080" w:themeColor="background1" w:themeShade="80"/>
        <w:sz w:val="18"/>
        <w:szCs w:val="18"/>
      </w:rPr>
    </w:pPr>
    <w:r w:rsidRPr="00397021">
      <w:rPr>
        <w:color w:val="808080" w:themeColor="background1" w:themeShade="80"/>
        <w:sz w:val="18"/>
        <w:szCs w:val="18"/>
      </w:rPr>
      <w:t xml:space="preserve">Stored: </w:t>
    </w:r>
    <w:r w:rsidRPr="00397021">
      <w:rPr>
        <w:color w:val="808080" w:themeColor="background1" w:themeShade="80"/>
        <w:sz w:val="18"/>
        <w:szCs w:val="18"/>
      </w:rPr>
      <w:fldChar w:fldCharType="begin"/>
    </w:r>
    <w:r w:rsidRPr="00397021">
      <w:rPr>
        <w:color w:val="808080" w:themeColor="background1" w:themeShade="80"/>
        <w:sz w:val="18"/>
        <w:szCs w:val="18"/>
      </w:rPr>
      <w:instrText xml:space="preserve"> FILENAME  \p  \* MERGEFORMAT </w:instrText>
    </w:r>
    <w:r w:rsidRPr="00397021">
      <w:rPr>
        <w:color w:val="808080" w:themeColor="background1" w:themeShade="80"/>
        <w:sz w:val="18"/>
        <w:szCs w:val="18"/>
      </w:rPr>
      <w:fldChar w:fldCharType="separate"/>
    </w:r>
    <w:r w:rsidR="0010432C">
      <w:rPr>
        <w:noProof/>
        <w:color w:val="808080" w:themeColor="background1" w:themeShade="80"/>
        <w:sz w:val="18"/>
        <w:szCs w:val="18"/>
      </w:rPr>
      <w:t>Document5</w:t>
    </w:r>
    <w:r w:rsidRPr="00397021">
      <w:rPr>
        <w:color w:val="808080" w:themeColor="background1" w:themeShade="80"/>
        <w:sz w:val="18"/>
        <w:szCs w:val="18"/>
      </w:rPr>
      <w:fldChar w:fldCharType="end"/>
    </w:r>
    <w:r w:rsidRPr="00397021">
      <w:rPr>
        <w:color w:val="808080" w:themeColor="background1" w:themeShade="80"/>
        <w:sz w:val="18"/>
        <w:szCs w:val="18"/>
      </w:rPr>
      <w:t xml:space="preserve"> | Author: </w:t>
    </w:r>
    <w:sdt>
      <w:sdtPr>
        <w:rPr>
          <w:color w:val="808080" w:themeColor="background1" w:themeShade="80"/>
          <w:sz w:val="18"/>
          <w:szCs w:val="18"/>
        </w:rPr>
        <w:alias w:val="Company"/>
        <w:tag w:val=""/>
        <w:id w:val="-326819026"/>
        <w:dataBinding w:prefixMappings="xmlns:ns0='http://schemas.openxmlformats.org/officeDocument/2006/extended-properties' " w:xpath="/ns0:Properties[1]/ns0:Company[1]" w:storeItemID="{6668398D-A668-4E3E-A5EB-62B293D839F1}"/>
        <w:text/>
      </w:sdtPr>
      <w:sdtEndPr/>
      <w:sdtContent>
        <w:r w:rsidR="00326738">
          <w:rPr>
            <w:color w:val="808080" w:themeColor="background1" w:themeShade="80"/>
            <w:sz w:val="18"/>
            <w:szCs w:val="18"/>
          </w:rPr>
          <w:t>Planning</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FCF6F" w14:textId="77777777" w:rsidR="001D3179" w:rsidRPr="001D3179" w:rsidRDefault="001D3179" w:rsidP="001D3179">
    <w:pPr>
      <w:pStyle w:val="Footer"/>
      <w:jc w:val="right"/>
      <w:rPr>
        <w:sz w:val="18"/>
        <w:szCs w:val="18"/>
      </w:rPr>
    </w:pPr>
    <w:r w:rsidRPr="002B2D34">
      <w:rPr>
        <w:sz w:val="18"/>
        <w:szCs w:val="18"/>
      </w:rPr>
      <w:t xml:space="preserve">Stored: </w:t>
    </w:r>
    <w:r w:rsidR="00B40D94">
      <w:rPr>
        <w:sz w:val="18"/>
        <w:szCs w:val="18"/>
      </w:rPr>
      <w:t>[Note electronic storage]</w:t>
    </w:r>
    <w:r w:rsidRPr="002B2D34">
      <w:rPr>
        <w:sz w:val="18"/>
        <w:szCs w:val="18"/>
      </w:rPr>
      <w:t xml:space="preserve"> | Author: </w:t>
    </w:r>
    <w:sdt>
      <w:sdtPr>
        <w:rPr>
          <w:sz w:val="18"/>
          <w:szCs w:val="18"/>
        </w:rPr>
        <w:alias w:val="Company"/>
        <w:tag w:val=""/>
        <w:id w:val="-2046056976"/>
        <w:dataBinding w:prefixMappings="xmlns:ns0='http://schemas.openxmlformats.org/officeDocument/2006/extended-properties' " w:xpath="/ns0:Properties[1]/ns0:Company[1]" w:storeItemID="{6668398D-A668-4E3E-A5EB-62B293D839F1}"/>
        <w:text/>
      </w:sdtPr>
      <w:sdtEndPr/>
      <w:sdtContent>
        <w:r w:rsidR="00326738">
          <w:rPr>
            <w:sz w:val="18"/>
            <w:szCs w:val="18"/>
          </w:rPr>
          <w:t>Planning</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FCF65" w14:textId="77777777" w:rsidR="00846453" w:rsidRDefault="00846453">
      <w:r>
        <w:separator/>
      </w:r>
    </w:p>
  </w:footnote>
  <w:footnote w:type="continuationSeparator" w:id="0">
    <w:p w14:paraId="732FCF66" w14:textId="77777777" w:rsidR="00846453" w:rsidRDefault="00846453">
      <w:r>
        <w:continuationSeparator/>
      </w:r>
    </w:p>
  </w:footnote>
  <w:footnote w:id="1">
    <w:p w14:paraId="732FCF74" w14:textId="77777777" w:rsidR="0010432C" w:rsidRPr="00996F79" w:rsidRDefault="0010432C" w:rsidP="0010432C">
      <w:pPr>
        <w:pStyle w:val="FootnoteText"/>
      </w:pPr>
      <w:r>
        <w:rPr>
          <w:rStyle w:val="FootnoteReference"/>
        </w:rPr>
        <w:footnoteRef/>
      </w:r>
      <w:r>
        <w:t xml:space="preserve"> </w:t>
      </w:r>
      <w:r w:rsidR="00B40D94">
        <w:t>Systems breakdown</w:t>
      </w:r>
      <w:r w:rsidRPr="00996F79">
        <w:t xml:space="preserve"> based on Joint Military Publication 2-01.3 </w:t>
      </w:r>
      <w:r w:rsidRPr="00996F79">
        <w:rPr>
          <w:i/>
        </w:rPr>
        <w:t>Joint Intelligence Preparation of the Operational Environment</w:t>
      </w:r>
      <w:r w:rsidRPr="00996F79">
        <w:t xml:space="preserve">, </w:t>
      </w:r>
      <w:r>
        <w:t>: http://</w:t>
      </w:r>
      <w:r w:rsidRPr="00996F79">
        <w:t>www.fas.org/irp/doddir/dod/jp2-01-3.pdf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FCF69" w14:textId="77777777" w:rsidR="00DC7F85" w:rsidRPr="00397021" w:rsidRDefault="00DC7F85" w:rsidP="002B2D34">
    <w:pPr>
      <w:pStyle w:val="Title"/>
      <w:jc w:val="right"/>
      <w:rPr>
        <w:b w:val="0"/>
        <w:sz w:val="20"/>
      </w:rPr>
    </w:pPr>
    <w:r w:rsidRPr="00397021">
      <w:rPr>
        <w:rFonts w:asciiTheme="majorHAnsi" w:hAnsiTheme="majorHAnsi"/>
        <w:b w:val="0"/>
        <w:sz w:val="20"/>
      </w:rPr>
      <w:drawing>
        <wp:anchor distT="0" distB="0" distL="114300" distR="114300" simplePos="0" relativeHeight="251659264" behindDoc="1" locked="0" layoutInCell="1" allowOverlap="1" wp14:anchorId="732FCF70" wp14:editId="732FCF71">
          <wp:simplePos x="0" y="0"/>
          <wp:positionH relativeFrom="column">
            <wp:posOffset>-69215</wp:posOffset>
          </wp:positionH>
          <wp:positionV relativeFrom="paragraph">
            <wp:posOffset>-67310</wp:posOffset>
          </wp:positionV>
          <wp:extent cx="821055" cy="38671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1055" cy="386715"/>
                  </a:xfrm>
                  <a:prstGeom prst="rect">
                    <a:avLst/>
                  </a:prstGeom>
                  <a:noFill/>
                </pic:spPr>
              </pic:pic>
            </a:graphicData>
          </a:graphic>
          <wp14:sizeRelH relativeFrom="page">
            <wp14:pctWidth>0</wp14:pctWidth>
          </wp14:sizeRelH>
          <wp14:sizeRelV relativeFrom="page">
            <wp14:pctHeight>0</wp14:pctHeight>
          </wp14:sizeRelV>
        </wp:anchor>
      </w:drawing>
    </w:r>
    <w:r w:rsidR="003729D0" w:rsidRPr="003729D0">
      <w:t xml:space="preserve"> </w:t>
    </w:r>
    <w:r w:rsidR="003729D0" w:rsidRPr="003729D0">
      <w:rPr>
        <w:rFonts w:asciiTheme="majorHAnsi" w:hAnsiTheme="majorHAnsi"/>
        <w:b w:val="0"/>
        <w:sz w:val="20"/>
      </w:rPr>
      <w:t>Operational Environment Systems Impact Worksheet</w:t>
    </w:r>
    <w:r w:rsidR="003729D0" w:rsidRPr="003729D0">
      <w:rPr>
        <w:rFonts w:asciiTheme="majorHAnsi" w:hAnsiTheme="majorHAnsi"/>
        <w:b w:val="0"/>
        <w:sz w:val="20"/>
      </w:rPr>
      <w:tab/>
      <w:t xml:space="preserve">v </w:t>
    </w:r>
    <w:r w:rsidRPr="00397021">
      <w:rPr>
        <w:rFonts w:asciiTheme="majorHAnsi" w:hAnsiTheme="majorHAnsi"/>
        <w:b w:val="0"/>
        <w:sz w:val="20"/>
      </w:rPr>
      <w:ptab w:relativeTo="margin" w:alignment="right" w:leader="none"/>
    </w:r>
    <w:r w:rsidRPr="00397021">
      <w:rPr>
        <w:rFonts w:asciiTheme="majorHAnsi" w:hAnsiTheme="majorHAnsi"/>
        <w:b w:val="0"/>
        <w:sz w:val="20"/>
      </w:rPr>
      <w:t>v.</w:t>
    </w:r>
    <w:r w:rsidR="004A137F">
      <w:rPr>
        <w:rFonts w:asciiTheme="majorHAnsi" w:hAnsiTheme="majorHAnsi"/>
        <w:b w:val="0"/>
        <w:sz w:val="20"/>
      </w:rPr>
      <w:fldChar w:fldCharType="begin"/>
    </w:r>
    <w:r w:rsidR="004A137F">
      <w:rPr>
        <w:rFonts w:asciiTheme="majorHAnsi" w:hAnsiTheme="majorHAnsi"/>
        <w:b w:val="0"/>
        <w:sz w:val="20"/>
      </w:rPr>
      <w:instrText xml:space="preserve"> SAVEDATE  \@ "yyyy-MM-dd"  \* MERGEFORMAT </w:instrText>
    </w:r>
    <w:r w:rsidR="004A137F">
      <w:rPr>
        <w:rFonts w:asciiTheme="majorHAnsi" w:hAnsiTheme="majorHAnsi"/>
        <w:b w:val="0"/>
        <w:sz w:val="20"/>
      </w:rPr>
      <w:fldChar w:fldCharType="separate"/>
    </w:r>
    <w:r w:rsidR="000F498C">
      <w:rPr>
        <w:rFonts w:asciiTheme="majorHAnsi" w:hAnsiTheme="majorHAnsi"/>
        <w:b w:val="0"/>
        <w:sz w:val="20"/>
      </w:rPr>
      <w:t>2013-03-05</w:t>
    </w:r>
    <w:r w:rsidR="004A137F">
      <w:rPr>
        <w:rFonts w:asciiTheme="majorHAnsi" w:hAnsiTheme="majorHAnsi"/>
        <w:b w:val="0"/>
        <w:sz w:val="20"/>
      </w:rPr>
      <w:fldChar w:fldCharType="end"/>
    </w:r>
  </w:p>
  <w:p w14:paraId="732FCF6A" w14:textId="77777777" w:rsidR="00870D20" w:rsidRDefault="00DC7F85" w:rsidP="001D3179">
    <w:pPr>
      <w:pStyle w:val="Subtitle"/>
      <w:ind w:left="1260"/>
      <w:jc w:val="right"/>
      <w:rPr>
        <w:sz w:val="20"/>
        <w:szCs w:val="20"/>
      </w:rPr>
    </w:pPr>
    <w:r w:rsidRPr="00397021">
      <w:rPr>
        <w:sz w:val="20"/>
        <w:szCs w:val="20"/>
      </w:rPr>
      <w:ptab w:relativeTo="margin" w:alignment="left" w:leader="none"/>
    </w:r>
    <w:r w:rsidR="003729D0">
      <w:rPr>
        <w:sz w:val="20"/>
        <w:szCs w:val="20"/>
      </w:rPr>
      <w:t>Subtitle (Plan</w:t>
    </w:r>
    <w:r w:rsidRPr="00397021">
      <w:rPr>
        <w:sz w:val="20"/>
        <w:szCs w:val="20"/>
      </w:rPr>
      <w:t xml:space="preserve"> Name)</w:t>
    </w:r>
    <w:r w:rsidRPr="00397021">
      <w:rPr>
        <w:sz w:val="20"/>
        <w:szCs w:val="20"/>
      </w:rPr>
      <w:ptab w:relativeTo="margin" w:alignment="right" w:leader="none"/>
    </w:r>
  </w:p>
  <w:p w14:paraId="732FCF6B" w14:textId="77777777" w:rsidR="00A87F1E" w:rsidRPr="00397021" w:rsidRDefault="00DC7F85" w:rsidP="001D3179">
    <w:pPr>
      <w:pStyle w:val="Subtitle"/>
      <w:ind w:left="1260"/>
      <w:jc w:val="right"/>
      <w:rPr>
        <w:noProof/>
        <w:sz w:val="20"/>
        <w:szCs w:val="20"/>
      </w:rPr>
    </w:pPr>
    <w:r w:rsidRPr="00397021">
      <w:rPr>
        <w:noProof/>
        <w:sz w:val="20"/>
        <w:szCs w:val="20"/>
      </w:rPr>
      <w:t xml:space="preserve">Page </w:t>
    </w:r>
    <w:r w:rsidRPr="00397021">
      <w:rPr>
        <w:noProof/>
        <w:sz w:val="20"/>
        <w:szCs w:val="20"/>
      </w:rPr>
      <w:fldChar w:fldCharType="begin"/>
    </w:r>
    <w:r w:rsidRPr="00397021">
      <w:rPr>
        <w:noProof/>
        <w:sz w:val="20"/>
        <w:szCs w:val="20"/>
      </w:rPr>
      <w:instrText xml:space="preserve"> PAGE </w:instrText>
    </w:r>
    <w:r w:rsidRPr="00397021">
      <w:rPr>
        <w:noProof/>
        <w:sz w:val="20"/>
        <w:szCs w:val="20"/>
      </w:rPr>
      <w:fldChar w:fldCharType="separate"/>
    </w:r>
    <w:r w:rsidR="000F498C">
      <w:rPr>
        <w:noProof/>
        <w:sz w:val="20"/>
        <w:szCs w:val="20"/>
      </w:rPr>
      <w:t>3</w:t>
    </w:r>
    <w:r w:rsidRPr="00397021">
      <w:rPr>
        <w:noProof/>
        <w:sz w:val="20"/>
        <w:szCs w:val="20"/>
      </w:rPr>
      <w:fldChar w:fldCharType="end"/>
    </w:r>
    <w:r w:rsidRPr="00397021">
      <w:rPr>
        <w:noProof/>
        <w:sz w:val="20"/>
        <w:szCs w:val="20"/>
      </w:rPr>
      <w:t xml:space="preserve"> of </w:t>
    </w:r>
    <w:r w:rsidRPr="00397021">
      <w:rPr>
        <w:noProof/>
        <w:sz w:val="20"/>
        <w:szCs w:val="20"/>
      </w:rPr>
      <w:fldChar w:fldCharType="begin"/>
    </w:r>
    <w:r w:rsidRPr="00397021">
      <w:rPr>
        <w:noProof/>
        <w:sz w:val="20"/>
        <w:szCs w:val="20"/>
      </w:rPr>
      <w:instrText xml:space="preserve"> NUMPAGES </w:instrText>
    </w:r>
    <w:r w:rsidRPr="00397021">
      <w:rPr>
        <w:noProof/>
        <w:sz w:val="20"/>
        <w:szCs w:val="20"/>
      </w:rPr>
      <w:fldChar w:fldCharType="separate"/>
    </w:r>
    <w:r w:rsidR="000F498C">
      <w:rPr>
        <w:noProof/>
        <w:sz w:val="20"/>
        <w:szCs w:val="20"/>
      </w:rPr>
      <w:t>3</w:t>
    </w:r>
    <w:r w:rsidRPr="00397021">
      <w:rPr>
        <w:noProof/>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FCF6D" w14:textId="77777777" w:rsidR="001D3179" w:rsidRPr="00397021" w:rsidRDefault="001D3179" w:rsidP="001D3179">
    <w:pPr>
      <w:pStyle w:val="Title"/>
      <w:jc w:val="right"/>
      <w:rPr>
        <w:rFonts w:asciiTheme="majorHAnsi" w:hAnsiTheme="majorHAnsi"/>
      </w:rPr>
    </w:pPr>
    <w:r w:rsidRPr="00397021">
      <w:rPr>
        <w:rFonts w:asciiTheme="majorHAnsi" w:hAnsiTheme="majorHAnsi"/>
      </w:rPr>
      <w:drawing>
        <wp:anchor distT="0" distB="0" distL="114300" distR="114300" simplePos="0" relativeHeight="251661312" behindDoc="1" locked="0" layoutInCell="1" allowOverlap="1" wp14:anchorId="732FCF72" wp14:editId="732FCF73">
          <wp:simplePos x="0" y="0"/>
          <wp:positionH relativeFrom="column">
            <wp:posOffset>-69215</wp:posOffset>
          </wp:positionH>
          <wp:positionV relativeFrom="paragraph">
            <wp:posOffset>-67310</wp:posOffset>
          </wp:positionV>
          <wp:extent cx="821055" cy="3867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1055" cy="386715"/>
                  </a:xfrm>
                  <a:prstGeom prst="rect">
                    <a:avLst/>
                  </a:prstGeom>
                  <a:noFill/>
                </pic:spPr>
              </pic:pic>
            </a:graphicData>
          </a:graphic>
          <wp14:sizeRelH relativeFrom="page">
            <wp14:pctWidth>0</wp14:pctWidth>
          </wp14:sizeRelH>
          <wp14:sizeRelV relativeFrom="page">
            <wp14:pctHeight>0</wp14:pctHeight>
          </wp14:sizeRelV>
        </wp:anchor>
      </w:drawing>
    </w:r>
    <w:r w:rsidR="005B7D5B">
      <w:rPr>
        <w:rFonts w:asciiTheme="majorHAnsi" w:hAnsiTheme="majorHAnsi"/>
      </w:rPr>
      <w:t>Problem Frame</w:t>
    </w:r>
    <w:r w:rsidR="0064148F">
      <w:rPr>
        <w:rFonts w:asciiTheme="majorHAnsi" w:hAnsiTheme="majorHAnsi"/>
      </w:rPr>
      <w:t xml:space="preserve"> </w:t>
    </w:r>
    <w:r w:rsidR="0010432C">
      <w:rPr>
        <w:rFonts w:asciiTheme="majorHAnsi" w:hAnsiTheme="majorHAnsi"/>
      </w:rPr>
      <w:t>Worksheet</w:t>
    </w:r>
    <w:r w:rsidRPr="00397021">
      <w:rPr>
        <w:rFonts w:asciiTheme="majorHAnsi" w:hAnsiTheme="majorHAnsi"/>
      </w:rPr>
      <w:ptab w:relativeTo="margin" w:alignment="right" w:leader="none"/>
    </w:r>
    <w:r w:rsidRPr="00397021">
      <w:rPr>
        <w:rFonts w:asciiTheme="majorHAnsi" w:hAnsiTheme="majorHAnsi"/>
        <w:b w:val="0"/>
        <w:sz w:val="22"/>
        <w:szCs w:val="22"/>
      </w:rPr>
      <w:t>v.</w:t>
    </w:r>
    <w:r w:rsidR="004A137F">
      <w:rPr>
        <w:rFonts w:asciiTheme="majorHAnsi" w:hAnsiTheme="majorHAnsi"/>
        <w:b w:val="0"/>
        <w:sz w:val="22"/>
        <w:szCs w:val="22"/>
      </w:rPr>
      <w:fldChar w:fldCharType="begin"/>
    </w:r>
    <w:r w:rsidR="004A137F">
      <w:rPr>
        <w:rFonts w:asciiTheme="majorHAnsi" w:hAnsiTheme="majorHAnsi"/>
        <w:b w:val="0"/>
        <w:sz w:val="22"/>
        <w:szCs w:val="22"/>
      </w:rPr>
      <w:instrText xml:space="preserve"> SAVEDATE  \@ "yyyy-MM-dd"  \* MERGEFORMAT </w:instrText>
    </w:r>
    <w:r w:rsidR="004A137F">
      <w:rPr>
        <w:rFonts w:asciiTheme="majorHAnsi" w:hAnsiTheme="majorHAnsi"/>
        <w:b w:val="0"/>
        <w:sz w:val="22"/>
        <w:szCs w:val="22"/>
      </w:rPr>
      <w:fldChar w:fldCharType="separate"/>
    </w:r>
    <w:r w:rsidR="000F498C">
      <w:rPr>
        <w:rFonts w:asciiTheme="majorHAnsi" w:hAnsiTheme="majorHAnsi"/>
        <w:b w:val="0"/>
        <w:sz w:val="22"/>
        <w:szCs w:val="22"/>
      </w:rPr>
      <w:t>2013-03-05</w:t>
    </w:r>
    <w:r w:rsidR="004A137F">
      <w:rPr>
        <w:rFonts w:asciiTheme="majorHAnsi" w:hAnsiTheme="majorHAnsi"/>
        <w:b w:val="0"/>
        <w:sz w:val="22"/>
        <w:szCs w:val="22"/>
      </w:rPr>
      <w:fldChar w:fldCharType="end"/>
    </w:r>
    <w:r w:rsidRPr="00397021">
      <w:rPr>
        <w:rFonts w:asciiTheme="majorHAnsi" w:hAnsiTheme="majorHAnsi"/>
        <w:b w:val="0"/>
        <w:sz w:val="22"/>
        <w:szCs w:val="22"/>
      </w:rPr>
      <w:t xml:space="preserve">| Page </w:t>
    </w:r>
    <w:r w:rsidR="004A137F">
      <w:rPr>
        <w:rFonts w:asciiTheme="majorHAnsi" w:hAnsiTheme="majorHAnsi"/>
        <w:b w:val="0"/>
        <w:sz w:val="22"/>
        <w:szCs w:val="22"/>
      </w:rPr>
      <w:fldChar w:fldCharType="begin"/>
    </w:r>
    <w:r w:rsidR="004A137F">
      <w:rPr>
        <w:rFonts w:asciiTheme="majorHAnsi" w:hAnsiTheme="majorHAnsi"/>
        <w:b w:val="0"/>
        <w:sz w:val="22"/>
        <w:szCs w:val="22"/>
      </w:rPr>
      <w:instrText xml:space="preserve"> PAGE   \* MERGEFORMAT </w:instrText>
    </w:r>
    <w:r w:rsidR="004A137F">
      <w:rPr>
        <w:rFonts w:asciiTheme="majorHAnsi" w:hAnsiTheme="majorHAnsi"/>
        <w:b w:val="0"/>
        <w:sz w:val="22"/>
        <w:szCs w:val="22"/>
      </w:rPr>
      <w:fldChar w:fldCharType="separate"/>
    </w:r>
    <w:r w:rsidR="000F498C">
      <w:rPr>
        <w:rFonts w:asciiTheme="majorHAnsi" w:hAnsiTheme="majorHAnsi"/>
        <w:b w:val="0"/>
        <w:sz w:val="22"/>
        <w:szCs w:val="22"/>
      </w:rPr>
      <w:t>1</w:t>
    </w:r>
    <w:r w:rsidR="004A137F">
      <w:rPr>
        <w:rFonts w:asciiTheme="majorHAnsi" w:hAnsiTheme="majorHAnsi"/>
        <w:b w:val="0"/>
        <w:sz w:val="22"/>
        <w:szCs w:val="22"/>
      </w:rPr>
      <w:fldChar w:fldCharType="end"/>
    </w:r>
    <w:r w:rsidRPr="00397021">
      <w:rPr>
        <w:rFonts w:asciiTheme="majorHAnsi" w:hAnsiTheme="majorHAnsi"/>
        <w:b w:val="0"/>
        <w:sz w:val="22"/>
        <w:szCs w:val="22"/>
      </w:rPr>
      <w:t xml:space="preserve"> of </w:t>
    </w:r>
    <w:r w:rsidR="004A137F">
      <w:rPr>
        <w:rFonts w:asciiTheme="majorHAnsi" w:hAnsiTheme="majorHAnsi"/>
        <w:b w:val="0"/>
        <w:sz w:val="22"/>
        <w:szCs w:val="22"/>
      </w:rPr>
      <w:fldChar w:fldCharType="begin"/>
    </w:r>
    <w:r w:rsidR="004A137F">
      <w:rPr>
        <w:rFonts w:asciiTheme="majorHAnsi" w:hAnsiTheme="majorHAnsi"/>
        <w:b w:val="0"/>
        <w:sz w:val="22"/>
        <w:szCs w:val="22"/>
      </w:rPr>
      <w:instrText xml:space="preserve"> NUMPAGES   \* MERGEFORMAT </w:instrText>
    </w:r>
    <w:r w:rsidR="004A137F">
      <w:rPr>
        <w:rFonts w:asciiTheme="majorHAnsi" w:hAnsiTheme="majorHAnsi"/>
        <w:b w:val="0"/>
        <w:sz w:val="22"/>
        <w:szCs w:val="22"/>
      </w:rPr>
      <w:fldChar w:fldCharType="separate"/>
    </w:r>
    <w:r w:rsidR="000F498C">
      <w:rPr>
        <w:rFonts w:asciiTheme="majorHAnsi" w:hAnsiTheme="majorHAnsi"/>
        <w:b w:val="0"/>
        <w:sz w:val="22"/>
        <w:szCs w:val="22"/>
      </w:rPr>
      <w:t>3</w:t>
    </w:r>
    <w:r w:rsidR="004A137F">
      <w:rPr>
        <w:rFonts w:asciiTheme="majorHAnsi" w:hAnsiTheme="majorHAnsi"/>
        <w:b w:val="0"/>
        <w:sz w:val="22"/>
        <w:szCs w:val="22"/>
      </w:rPr>
      <w:fldChar w:fldCharType="end"/>
    </w:r>
  </w:p>
  <w:p w14:paraId="732FCF6E" w14:textId="77777777" w:rsidR="001D3179" w:rsidRPr="001D3179" w:rsidRDefault="001D3179" w:rsidP="001D3179">
    <w:pPr>
      <w:ind w:left="1260"/>
      <w:rPr>
        <w:i/>
        <w:iCs/>
        <w:color w:val="808080" w:themeColor="text1" w:themeTint="7F"/>
      </w:rPr>
    </w:pPr>
    <w:r w:rsidRPr="001D3179">
      <w:rPr>
        <w:rStyle w:val="SubtitleChar"/>
      </w:rPr>
      <w:ptab w:relativeTo="margin" w:alignment="left" w:leader="none"/>
    </w:r>
    <w:r w:rsidRPr="001D3179">
      <w:rPr>
        <w:rStyle w:val="SubtitleChar"/>
      </w:rPr>
      <w:t>Subtitle (</w:t>
    </w:r>
    <w:r w:rsidR="0010432C">
      <w:rPr>
        <w:rStyle w:val="SubtitleChar"/>
      </w:rPr>
      <w:t>Plan</w:t>
    </w:r>
    <w:r w:rsidRPr="001D3179">
      <w:rPr>
        <w:rStyle w:val="SubtitleChar"/>
      </w:rPr>
      <w:t xml:space="preserve"> Name)</w:t>
    </w:r>
    <w:r>
      <w:ptab w:relativeTo="margin" w:alignment="right" w:leader="none"/>
    </w:r>
    <w:r w:rsidRPr="001D3179">
      <w:rPr>
        <w:rStyle w:val="SubtleEmphasis"/>
      </w:rPr>
      <w:t xml:space="preserve"> Contact: Planner Name | Info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8.8pt;height:8.8pt" o:bullet="t">
        <v:imagedata r:id="rId1" o:title="clip_image001"/>
      </v:shape>
    </w:pict>
  </w:numPicBullet>
  <w:abstractNum w:abstractNumId="0">
    <w:nsid w:val="0122110D"/>
    <w:multiLevelType w:val="hybridMultilevel"/>
    <w:tmpl w:val="8E9EEC72"/>
    <w:lvl w:ilvl="0" w:tplc="B6D20C90">
      <w:start w:val="1"/>
      <w:numFmt w:val="lowerRoman"/>
      <w:lvlText w:val="%1)"/>
      <w:lvlJc w:val="left"/>
      <w:pPr>
        <w:tabs>
          <w:tab w:val="num" w:pos="288"/>
        </w:tabs>
        <w:ind w:left="288" w:hanging="288"/>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E82631"/>
    <w:multiLevelType w:val="hybridMultilevel"/>
    <w:tmpl w:val="A26C8DFC"/>
    <w:lvl w:ilvl="0" w:tplc="C87CC446">
      <w:start w:val="1"/>
      <w:numFmt w:val="bullet"/>
      <w:lvlText w:val=""/>
      <w:lvlJc w:val="left"/>
      <w:pPr>
        <w:tabs>
          <w:tab w:val="num" w:pos="749"/>
        </w:tabs>
        <w:ind w:left="749"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F4775A"/>
    <w:multiLevelType w:val="hybridMultilevel"/>
    <w:tmpl w:val="29306D2E"/>
    <w:lvl w:ilvl="0" w:tplc="ACB04F0E">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3770D2"/>
    <w:multiLevelType w:val="hybridMultilevel"/>
    <w:tmpl w:val="D152E8C0"/>
    <w:lvl w:ilvl="0" w:tplc="0409000F">
      <w:start w:val="1"/>
      <w:numFmt w:val="decimal"/>
      <w:lvlText w:val="%1."/>
      <w:lvlJc w:val="left"/>
      <w:pPr>
        <w:tabs>
          <w:tab w:val="num" w:pos="504"/>
        </w:tabs>
        <w:ind w:left="50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4732AF"/>
    <w:multiLevelType w:val="hybridMultilevel"/>
    <w:tmpl w:val="32A0B148"/>
    <w:lvl w:ilvl="0" w:tplc="6D0032AE">
      <w:start w:val="1"/>
      <w:numFmt w:val="lowerRoman"/>
      <w:lvlText w:val="%1)"/>
      <w:lvlJc w:val="left"/>
      <w:pPr>
        <w:tabs>
          <w:tab w:val="num" w:pos="216"/>
        </w:tabs>
        <w:ind w:left="216" w:hanging="216"/>
      </w:pPr>
      <w:rPr>
        <w:rFonts w:ascii="Arial" w:hAnsi="Arial" w:cs="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E314B5"/>
    <w:multiLevelType w:val="hybridMultilevel"/>
    <w:tmpl w:val="18109D4A"/>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0C263983"/>
    <w:multiLevelType w:val="hybridMultilevel"/>
    <w:tmpl w:val="3DB25D34"/>
    <w:lvl w:ilvl="0" w:tplc="0409000F">
      <w:start w:val="1"/>
      <w:numFmt w:val="decimal"/>
      <w:lvlText w:val="%1."/>
      <w:lvlJc w:val="left"/>
      <w:pPr>
        <w:tabs>
          <w:tab w:val="num" w:pos="504"/>
        </w:tabs>
        <w:ind w:left="504"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8343BE"/>
    <w:multiLevelType w:val="multilevel"/>
    <w:tmpl w:val="36CA46C4"/>
    <w:lvl w:ilvl="0">
      <w:start w:val="1"/>
      <w:numFmt w:val="lowerRoman"/>
      <w:lvlText w:val="%1)"/>
      <w:lvlJc w:val="left"/>
      <w:pPr>
        <w:tabs>
          <w:tab w:val="num" w:pos="360"/>
        </w:tabs>
        <w:ind w:left="360" w:hanging="216"/>
      </w:pPr>
      <w:rPr>
        <w:rFonts w:ascii="Arial" w:hAnsi="Arial" w:cs="Arial" w:hint="default"/>
        <w:b w:val="0"/>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B891C6F"/>
    <w:multiLevelType w:val="multilevel"/>
    <w:tmpl w:val="E8FC9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29387B"/>
    <w:multiLevelType w:val="hybridMultilevel"/>
    <w:tmpl w:val="028632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1614F8"/>
    <w:multiLevelType w:val="hybridMultilevel"/>
    <w:tmpl w:val="4A1A1540"/>
    <w:lvl w:ilvl="0" w:tplc="C87CC446">
      <w:start w:val="1"/>
      <w:numFmt w:val="bullet"/>
      <w:lvlText w:val=""/>
      <w:lvlJc w:val="left"/>
      <w:pPr>
        <w:tabs>
          <w:tab w:val="num" w:pos="749"/>
        </w:tabs>
        <w:ind w:left="749"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0B2615"/>
    <w:multiLevelType w:val="hybridMultilevel"/>
    <w:tmpl w:val="62722868"/>
    <w:lvl w:ilvl="0" w:tplc="C87CC446">
      <w:start w:val="1"/>
      <w:numFmt w:val="bullet"/>
      <w:lvlText w:val=""/>
      <w:lvlJc w:val="left"/>
      <w:pPr>
        <w:tabs>
          <w:tab w:val="num" w:pos="749"/>
        </w:tabs>
        <w:ind w:left="749"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BA49FC"/>
    <w:multiLevelType w:val="hybridMultilevel"/>
    <w:tmpl w:val="B24453BA"/>
    <w:lvl w:ilvl="0" w:tplc="04090001">
      <w:start w:val="1"/>
      <w:numFmt w:val="bullet"/>
      <w:lvlText w:val=""/>
      <w:lvlJc w:val="left"/>
      <w:pPr>
        <w:tabs>
          <w:tab w:val="num" w:pos="1800"/>
        </w:tabs>
        <w:ind w:left="1800" w:hanging="360"/>
      </w:pPr>
      <w:rPr>
        <w:rFonts w:ascii="Symbol" w:hAnsi="Symbol" w:hint="default"/>
      </w:rPr>
    </w:lvl>
    <w:lvl w:ilvl="1" w:tplc="F43AE674">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7400C5F"/>
    <w:multiLevelType w:val="hybridMultilevel"/>
    <w:tmpl w:val="A9C8E25A"/>
    <w:lvl w:ilvl="0" w:tplc="4766748C">
      <w:start w:val="1"/>
      <w:numFmt w:val="decimal"/>
      <w:lvlText w:val="%1."/>
      <w:lvlJc w:val="left"/>
      <w:pPr>
        <w:tabs>
          <w:tab w:val="num" w:pos="540"/>
        </w:tabs>
        <w:ind w:left="540" w:hanging="360"/>
      </w:pPr>
      <w:rPr>
        <w:rFonts w:hint="default"/>
        <w:b w:val="0"/>
        <w:i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2E1815A0"/>
    <w:multiLevelType w:val="hybridMultilevel"/>
    <w:tmpl w:val="B62C3EC4"/>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nsid w:val="37E04FBB"/>
    <w:multiLevelType w:val="hybridMultilevel"/>
    <w:tmpl w:val="F3F48402"/>
    <w:lvl w:ilvl="0" w:tplc="CD3AA74C">
      <w:start w:val="1"/>
      <w:numFmt w:val="bullet"/>
      <w:lvlText w:val="o"/>
      <w:lvlJc w:val="left"/>
      <w:pPr>
        <w:tabs>
          <w:tab w:val="num" w:pos="540"/>
        </w:tabs>
        <w:ind w:left="540" w:hanging="360"/>
      </w:pPr>
      <w:rPr>
        <w:rFonts w:ascii="Courier New" w:hAnsi="Courier New" w:hint="default"/>
        <w:sz w:val="19"/>
        <w:szCs w:val="19"/>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6">
    <w:nsid w:val="3BF97884"/>
    <w:multiLevelType w:val="hybridMultilevel"/>
    <w:tmpl w:val="42204308"/>
    <w:lvl w:ilvl="0" w:tplc="ACB04F0E">
      <w:start w:val="1"/>
      <w:numFmt w:val="bullet"/>
      <w:lvlText w:val=""/>
      <w:lvlJc w:val="left"/>
      <w:pPr>
        <w:tabs>
          <w:tab w:val="num" w:pos="216"/>
        </w:tabs>
        <w:ind w:left="216"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1B456F"/>
    <w:multiLevelType w:val="hybridMultilevel"/>
    <w:tmpl w:val="9FB092F2"/>
    <w:lvl w:ilvl="0" w:tplc="D04465AC">
      <w:start w:val="1"/>
      <w:numFmt w:val="bullet"/>
      <w:lvlText w:val=""/>
      <w:lvlJc w:val="left"/>
      <w:pPr>
        <w:tabs>
          <w:tab w:val="num" w:pos="749"/>
        </w:tabs>
        <w:ind w:left="749" w:hanging="360"/>
      </w:pPr>
      <w:rPr>
        <w:rFonts w:ascii="Symbol" w:hAnsi="Symbol" w:hint="default"/>
        <w:sz w:val="20"/>
        <w:szCs w:val="20"/>
      </w:rPr>
    </w:lvl>
    <w:lvl w:ilvl="1" w:tplc="04090003">
      <w:start w:val="1"/>
      <w:numFmt w:val="bullet"/>
      <w:lvlText w:val="o"/>
      <w:lvlJc w:val="left"/>
      <w:pPr>
        <w:tabs>
          <w:tab w:val="num" w:pos="1469"/>
        </w:tabs>
        <w:ind w:left="1469" w:hanging="360"/>
      </w:pPr>
      <w:rPr>
        <w:rFonts w:ascii="Courier New" w:hAnsi="Courier New" w:cs="Courier New" w:hint="default"/>
      </w:rPr>
    </w:lvl>
    <w:lvl w:ilvl="2" w:tplc="04090005" w:tentative="1">
      <w:start w:val="1"/>
      <w:numFmt w:val="bullet"/>
      <w:lvlText w:val=""/>
      <w:lvlJc w:val="left"/>
      <w:pPr>
        <w:tabs>
          <w:tab w:val="num" w:pos="2189"/>
        </w:tabs>
        <w:ind w:left="2189" w:hanging="360"/>
      </w:pPr>
      <w:rPr>
        <w:rFonts w:ascii="Wingdings" w:hAnsi="Wingdings" w:hint="default"/>
      </w:rPr>
    </w:lvl>
    <w:lvl w:ilvl="3" w:tplc="04090001" w:tentative="1">
      <w:start w:val="1"/>
      <w:numFmt w:val="bullet"/>
      <w:lvlText w:val=""/>
      <w:lvlJc w:val="left"/>
      <w:pPr>
        <w:tabs>
          <w:tab w:val="num" w:pos="2909"/>
        </w:tabs>
        <w:ind w:left="2909" w:hanging="360"/>
      </w:pPr>
      <w:rPr>
        <w:rFonts w:ascii="Symbol" w:hAnsi="Symbol" w:hint="default"/>
      </w:rPr>
    </w:lvl>
    <w:lvl w:ilvl="4" w:tplc="04090003" w:tentative="1">
      <w:start w:val="1"/>
      <w:numFmt w:val="bullet"/>
      <w:lvlText w:val="o"/>
      <w:lvlJc w:val="left"/>
      <w:pPr>
        <w:tabs>
          <w:tab w:val="num" w:pos="3629"/>
        </w:tabs>
        <w:ind w:left="3629" w:hanging="360"/>
      </w:pPr>
      <w:rPr>
        <w:rFonts w:ascii="Courier New" w:hAnsi="Courier New" w:cs="Courier New" w:hint="default"/>
      </w:rPr>
    </w:lvl>
    <w:lvl w:ilvl="5" w:tplc="04090005" w:tentative="1">
      <w:start w:val="1"/>
      <w:numFmt w:val="bullet"/>
      <w:lvlText w:val=""/>
      <w:lvlJc w:val="left"/>
      <w:pPr>
        <w:tabs>
          <w:tab w:val="num" w:pos="4349"/>
        </w:tabs>
        <w:ind w:left="4349" w:hanging="360"/>
      </w:pPr>
      <w:rPr>
        <w:rFonts w:ascii="Wingdings" w:hAnsi="Wingdings" w:hint="default"/>
      </w:rPr>
    </w:lvl>
    <w:lvl w:ilvl="6" w:tplc="04090001" w:tentative="1">
      <w:start w:val="1"/>
      <w:numFmt w:val="bullet"/>
      <w:lvlText w:val=""/>
      <w:lvlJc w:val="left"/>
      <w:pPr>
        <w:tabs>
          <w:tab w:val="num" w:pos="5069"/>
        </w:tabs>
        <w:ind w:left="5069" w:hanging="360"/>
      </w:pPr>
      <w:rPr>
        <w:rFonts w:ascii="Symbol" w:hAnsi="Symbol" w:hint="default"/>
      </w:rPr>
    </w:lvl>
    <w:lvl w:ilvl="7" w:tplc="04090003" w:tentative="1">
      <w:start w:val="1"/>
      <w:numFmt w:val="bullet"/>
      <w:lvlText w:val="o"/>
      <w:lvlJc w:val="left"/>
      <w:pPr>
        <w:tabs>
          <w:tab w:val="num" w:pos="5789"/>
        </w:tabs>
        <w:ind w:left="5789" w:hanging="360"/>
      </w:pPr>
      <w:rPr>
        <w:rFonts w:ascii="Courier New" w:hAnsi="Courier New" w:cs="Courier New" w:hint="default"/>
      </w:rPr>
    </w:lvl>
    <w:lvl w:ilvl="8" w:tplc="04090005" w:tentative="1">
      <w:start w:val="1"/>
      <w:numFmt w:val="bullet"/>
      <w:lvlText w:val=""/>
      <w:lvlJc w:val="left"/>
      <w:pPr>
        <w:tabs>
          <w:tab w:val="num" w:pos="6509"/>
        </w:tabs>
        <w:ind w:left="6509" w:hanging="360"/>
      </w:pPr>
      <w:rPr>
        <w:rFonts w:ascii="Wingdings" w:hAnsi="Wingdings" w:hint="default"/>
      </w:rPr>
    </w:lvl>
  </w:abstractNum>
  <w:abstractNum w:abstractNumId="18">
    <w:nsid w:val="3E52150E"/>
    <w:multiLevelType w:val="multilevel"/>
    <w:tmpl w:val="BF861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E546564"/>
    <w:multiLevelType w:val="hybridMultilevel"/>
    <w:tmpl w:val="F3B65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B711F3"/>
    <w:multiLevelType w:val="hybridMultilevel"/>
    <w:tmpl w:val="A0627AF2"/>
    <w:lvl w:ilvl="0" w:tplc="B6D20C90">
      <w:start w:val="1"/>
      <w:numFmt w:val="lowerRoman"/>
      <w:lvlText w:val="%1)"/>
      <w:lvlJc w:val="left"/>
      <w:pPr>
        <w:tabs>
          <w:tab w:val="num" w:pos="288"/>
        </w:tabs>
        <w:ind w:left="288" w:hanging="288"/>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417286"/>
    <w:multiLevelType w:val="hybridMultilevel"/>
    <w:tmpl w:val="7C6E1D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A573D97"/>
    <w:multiLevelType w:val="hybridMultilevel"/>
    <w:tmpl w:val="1E6EBF46"/>
    <w:lvl w:ilvl="0" w:tplc="B6D20C90">
      <w:start w:val="1"/>
      <w:numFmt w:val="lowerRoman"/>
      <w:lvlText w:val="%1)"/>
      <w:lvlJc w:val="left"/>
      <w:pPr>
        <w:tabs>
          <w:tab w:val="num" w:pos="288"/>
        </w:tabs>
        <w:ind w:left="288" w:hanging="288"/>
      </w:pPr>
      <w:rPr>
        <w:rFonts w:hint="default"/>
        <w:b w:val="0"/>
      </w:rPr>
    </w:lvl>
    <w:lvl w:ilvl="1" w:tplc="72687E5A">
      <w:start w:val="1"/>
      <w:numFmt w:val="lowerRoman"/>
      <w:lvlText w:val="%2)"/>
      <w:lvlJc w:val="left"/>
      <w:pPr>
        <w:tabs>
          <w:tab w:val="num" w:pos="1296"/>
        </w:tabs>
        <w:ind w:left="1296" w:hanging="216"/>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B11D4A"/>
    <w:multiLevelType w:val="multilevel"/>
    <w:tmpl w:val="AAC608D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4BC34555"/>
    <w:multiLevelType w:val="hybridMultilevel"/>
    <w:tmpl w:val="0F14F1DE"/>
    <w:lvl w:ilvl="0" w:tplc="6D0032AE">
      <w:start w:val="1"/>
      <w:numFmt w:val="lowerRoman"/>
      <w:lvlText w:val="%1)"/>
      <w:lvlJc w:val="left"/>
      <w:pPr>
        <w:tabs>
          <w:tab w:val="num" w:pos="216"/>
        </w:tabs>
        <w:ind w:left="216" w:hanging="216"/>
      </w:pPr>
      <w:rPr>
        <w:rFonts w:ascii="Arial" w:hAnsi="Arial" w:cs="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4C4D7F"/>
    <w:multiLevelType w:val="hybridMultilevel"/>
    <w:tmpl w:val="95FEB4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0867A61"/>
    <w:multiLevelType w:val="hybridMultilevel"/>
    <w:tmpl w:val="3570584A"/>
    <w:lvl w:ilvl="0" w:tplc="F6EAFCC2">
      <w:start w:val="1"/>
      <w:numFmt w:val="lowerRoman"/>
      <w:lvlText w:val="%1)"/>
      <w:lvlJc w:val="left"/>
      <w:pPr>
        <w:tabs>
          <w:tab w:val="num" w:pos="648"/>
        </w:tabs>
        <w:ind w:left="648" w:hanging="288"/>
      </w:pPr>
      <w:rPr>
        <w:rFonts w:hint="default"/>
        <w:b w:val="0"/>
        <w:i w:val="0"/>
      </w:rPr>
    </w:lvl>
    <w:lvl w:ilvl="1" w:tplc="04090001">
      <w:start w:val="1"/>
      <w:numFmt w:val="bullet"/>
      <w:lvlText w:val=""/>
      <w:lvlJc w:val="left"/>
      <w:pPr>
        <w:tabs>
          <w:tab w:val="num" w:pos="1440"/>
        </w:tabs>
        <w:ind w:left="1440" w:hanging="360"/>
      </w:pPr>
      <w:rPr>
        <w:rFonts w:ascii="Symbol" w:hAnsi="Symbol" w:hint="default"/>
      </w:rPr>
    </w:lvl>
    <w:lvl w:ilvl="2" w:tplc="6D0032AE">
      <w:start w:val="1"/>
      <w:numFmt w:val="lowerRoman"/>
      <w:lvlText w:val="%3)"/>
      <w:lvlJc w:val="left"/>
      <w:pPr>
        <w:tabs>
          <w:tab w:val="num" w:pos="2196"/>
        </w:tabs>
        <w:ind w:left="2196" w:hanging="216"/>
      </w:pPr>
      <w:rPr>
        <w:rFonts w:ascii="Arial" w:hAnsi="Arial" w:cs="Arial"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0964589"/>
    <w:multiLevelType w:val="hybridMultilevel"/>
    <w:tmpl w:val="C15EB192"/>
    <w:lvl w:ilvl="0" w:tplc="F6EAFCC2">
      <w:start w:val="1"/>
      <w:numFmt w:val="lowerRoman"/>
      <w:lvlText w:val="%1)"/>
      <w:lvlJc w:val="left"/>
      <w:pPr>
        <w:tabs>
          <w:tab w:val="num" w:pos="288"/>
        </w:tabs>
        <w:ind w:left="288" w:hanging="288"/>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24148BD"/>
    <w:multiLevelType w:val="hybridMultilevel"/>
    <w:tmpl w:val="7A72C862"/>
    <w:lvl w:ilvl="0" w:tplc="F6EAFCC2">
      <w:start w:val="1"/>
      <w:numFmt w:val="lowerRoman"/>
      <w:lvlText w:val="%1)"/>
      <w:lvlJc w:val="left"/>
      <w:pPr>
        <w:tabs>
          <w:tab w:val="num" w:pos="288"/>
        </w:tabs>
        <w:ind w:left="288" w:hanging="288"/>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5B6D9E"/>
    <w:multiLevelType w:val="hybridMultilevel"/>
    <w:tmpl w:val="3134F402"/>
    <w:lvl w:ilvl="0" w:tplc="B6D20C90">
      <w:start w:val="1"/>
      <w:numFmt w:val="lowerRoman"/>
      <w:lvlText w:val="%1)"/>
      <w:lvlJc w:val="left"/>
      <w:pPr>
        <w:tabs>
          <w:tab w:val="num" w:pos="288"/>
        </w:tabs>
        <w:ind w:left="288" w:hanging="288"/>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670572F"/>
    <w:multiLevelType w:val="hybridMultilevel"/>
    <w:tmpl w:val="C7441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0E7EB0"/>
    <w:multiLevelType w:val="hybridMultilevel"/>
    <w:tmpl w:val="13609712"/>
    <w:lvl w:ilvl="0" w:tplc="04090001">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CD05FA4"/>
    <w:multiLevelType w:val="hybridMultilevel"/>
    <w:tmpl w:val="C4B87966"/>
    <w:lvl w:ilvl="0" w:tplc="16FAF270">
      <w:start w:val="1"/>
      <w:numFmt w:val="lowerRoman"/>
      <w:lvlText w:val="%1)"/>
      <w:lvlJc w:val="left"/>
      <w:pPr>
        <w:tabs>
          <w:tab w:val="num" w:pos="216"/>
        </w:tabs>
        <w:ind w:left="216" w:hanging="21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3D37BC"/>
    <w:multiLevelType w:val="hybridMultilevel"/>
    <w:tmpl w:val="AB9E75FC"/>
    <w:lvl w:ilvl="0" w:tplc="5D3057A4">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28C4DF9"/>
    <w:multiLevelType w:val="hybridMultilevel"/>
    <w:tmpl w:val="7B58429C"/>
    <w:lvl w:ilvl="0" w:tplc="7E760516">
      <w:start w:val="1"/>
      <w:numFmt w:val="decimal"/>
      <w:lvlText w:val="%1"/>
      <w:lvlJc w:val="left"/>
      <w:pPr>
        <w:tabs>
          <w:tab w:val="num" w:pos="360"/>
        </w:tabs>
        <w:ind w:left="360" w:hanging="360"/>
      </w:pPr>
      <w:rPr>
        <w:rFonts w:hint="default"/>
        <w:b w:val="0"/>
        <w:sz w:val="20"/>
        <w:szCs w:val="20"/>
      </w:rPr>
    </w:lvl>
    <w:lvl w:ilvl="1" w:tplc="04090019">
      <w:start w:val="1"/>
      <w:numFmt w:val="lowerLetter"/>
      <w:lvlText w:val="%2."/>
      <w:lvlJc w:val="left"/>
      <w:pPr>
        <w:tabs>
          <w:tab w:val="num" w:pos="1080"/>
        </w:tabs>
        <w:ind w:left="1080" w:hanging="360"/>
      </w:pPr>
    </w:lvl>
    <w:lvl w:ilvl="2" w:tplc="28DCCDF8">
      <w:start w:val="1"/>
      <w:numFmt w:val="lowerRoman"/>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3FE5D5A"/>
    <w:multiLevelType w:val="hybridMultilevel"/>
    <w:tmpl w:val="2C3419DA"/>
    <w:lvl w:ilvl="0" w:tplc="B6D20C90">
      <w:start w:val="1"/>
      <w:numFmt w:val="lowerRoman"/>
      <w:lvlText w:val="%1)"/>
      <w:lvlJc w:val="left"/>
      <w:pPr>
        <w:tabs>
          <w:tab w:val="num" w:pos="288"/>
        </w:tabs>
        <w:ind w:left="288" w:hanging="288"/>
      </w:pPr>
      <w:rPr>
        <w:rFonts w:hint="default"/>
        <w:b w:val="0"/>
      </w:rPr>
    </w:lvl>
    <w:lvl w:ilvl="1" w:tplc="72687E5A">
      <w:start w:val="1"/>
      <w:numFmt w:val="lowerRoman"/>
      <w:lvlText w:val="%2)"/>
      <w:lvlJc w:val="left"/>
      <w:pPr>
        <w:tabs>
          <w:tab w:val="num" w:pos="1296"/>
        </w:tabs>
        <w:ind w:left="1296" w:hanging="216"/>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5F10E5F"/>
    <w:multiLevelType w:val="hybridMultilevel"/>
    <w:tmpl w:val="FC5C20D4"/>
    <w:lvl w:ilvl="0" w:tplc="F6EAFCC2">
      <w:start w:val="1"/>
      <w:numFmt w:val="lowerRoman"/>
      <w:lvlText w:val="%1)"/>
      <w:lvlJc w:val="left"/>
      <w:pPr>
        <w:tabs>
          <w:tab w:val="num" w:pos="288"/>
        </w:tabs>
        <w:ind w:left="288" w:hanging="28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847492E"/>
    <w:multiLevelType w:val="hybridMultilevel"/>
    <w:tmpl w:val="5880ACE0"/>
    <w:lvl w:ilvl="0" w:tplc="6D0032AE">
      <w:start w:val="1"/>
      <w:numFmt w:val="lowerRoman"/>
      <w:lvlText w:val="%1)"/>
      <w:lvlJc w:val="left"/>
      <w:pPr>
        <w:tabs>
          <w:tab w:val="num" w:pos="216"/>
        </w:tabs>
        <w:ind w:left="216" w:hanging="216"/>
      </w:pPr>
      <w:rPr>
        <w:rFonts w:ascii="Arial" w:hAnsi="Arial" w:cs="Arial" w:hint="default"/>
        <w:b w:val="0"/>
        <w:i w:val="0"/>
      </w:rPr>
    </w:lvl>
    <w:lvl w:ilvl="1" w:tplc="16FAF270">
      <w:start w:val="1"/>
      <w:numFmt w:val="lowerRoman"/>
      <w:lvlText w:val="%2)"/>
      <w:lvlJc w:val="left"/>
      <w:pPr>
        <w:tabs>
          <w:tab w:val="num" w:pos="1296"/>
        </w:tabs>
        <w:ind w:left="1296" w:hanging="216"/>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8821E74"/>
    <w:multiLevelType w:val="hybridMultilevel"/>
    <w:tmpl w:val="E48C5610"/>
    <w:lvl w:ilvl="0" w:tplc="6D0032AE">
      <w:start w:val="1"/>
      <w:numFmt w:val="lowerRoman"/>
      <w:lvlText w:val="%1)"/>
      <w:lvlJc w:val="left"/>
      <w:pPr>
        <w:tabs>
          <w:tab w:val="num" w:pos="216"/>
        </w:tabs>
        <w:ind w:left="216" w:hanging="216"/>
      </w:pPr>
      <w:rPr>
        <w:rFonts w:ascii="Arial" w:hAnsi="Arial" w:cs="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3F1230D"/>
    <w:multiLevelType w:val="hybridMultilevel"/>
    <w:tmpl w:val="CC5691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4327BA3"/>
    <w:multiLevelType w:val="hybridMultilevel"/>
    <w:tmpl w:val="A3DE051C"/>
    <w:lvl w:ilvl="0" w:tplc="6D0032AE">
      <w:start w:val="1"/>
      <w:numFmt w:val="lowerRoman"/>
      <w:lvlText w:val="%1)"/>
      <w:lvlJc w:val="left"/>
      <w:pPr>
        <w:tabs>
          <w:tab w:val="num" w:pos="216"/>
        </w:tabs>
        <w:ind w:left="216" w:hanging="216"/>
      </w:pPr>
      <w:rPr>
        <w:rFonts w:ascii="Arial" w:hAnsi="Arial" w:cs="Arial" w:hint="default"/>
        <w:b w:val="0"/>
        <w:i w:val="0"/>
      </w:rPr>
    </w:lvl>
    <w:lvl w:ilvl="1" w:tplc="D9D8CADE">
      <w:start w:val="1"/>
      <w:numFmt w:val="lowerRoman"/>
      <w:lvlText w:val="%2)"/>
      <w:lvlJc w:val="left"/>
      <w:pPr>
        <w:tabs>
          <w:tab w:val="num" w:pos="216"/>
        </w:tabs>
        <w:ind w:left="216" w:hanging="216"/>
      </w:pPr>
      <w:rPr>
        <w:rFonts w:hint="default"/>
        <w:b w:val="0"/>
        <w:i w:val="0"/>
      </w:rPr>
    </w:lvl>
    <w:lvl w:ilvl="2" w:tplc="6D0032AE">
      <w:start w:val="1"/>
      <w:numFmt w:val="lowerRoman"/>
      <w:lvlText w:val="%3)"/>
      <w:lvlJc w:val="left"/>
      <w:pPr>
        <w:tabs>
          <w:tab w:val="num" w:pos="2196"/>
        </w:tabs>
        <w:ind w:left="2196" w:hanging="216"/>
      </w:pPr>
      <w:rPr>
        <w:rFonts w:ascii="Arial" w:hAnsi="Arial" w:cs="Arial" w:hint="default"/>
        <w:b w:val="0"/>
        <w:i w:val="0"/>
      </w:rPr>
    </w:lvl>
    <w:lvl w:ilvl="3" w:tplc="16FAF270">
      <w:start w:val="1"/>
      <w:numFmt w:val="lowerRoman"/>
      <w:lvlText w:val="%4)"/>
      <w:lvlJc w:val="left"/>
      <w:pPr>
        <w:tabs>
          <w:tab w:val="num" w:pos="2736"/>
        </w:tabs>
        <w:ind w:left="2736" w:hanging="216"/>
      </w:pPr>
      <w:rPr>
        <w:rFonts w:hint="default"/>
        <w:b w:val="0"/>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62D5F5C"/>
    <w:multiLevelType w:val="hybridMultilevel"/>
    <w:tmpl w:val="4F8E59F4"/>
    <w:lvl w:ilvl="0" w:tplc="04090001">
      <w:start w:val="1"/>
      <w:numFmt w:val="bullet"/>
      <w:lvlText w:val=""/>
      <w:lvlJc w:val="left"/>
      <w:pPr>
        <w:tabs>
          <w:tab w:val="num" w:pos="720"/>
        </w:tabs>
        <w:ind w:left="720" w:hanging="360"/>
      </w:pPr>
      <w:rPr>
        <w:rFonts w:ascii="Symbol" w:hAnsi="Symbol" w:hint="default"/>
        <w:b w:val="0"/>
        <w:i w:val="0"/>
      </w:rPr>
    </w:lvl>
    <w:lvl w:ilvl="1" w:tplc="6D0032AE">
      <w:start w:val="1"/>
      <w:numFmt w:val="lowerRoman"/>
      <w:lvlText w:val="%2)"/>
      <w:lvlJc w:val="left"/>
      <w:pPr>
        <w:tabs>
          <w:tab w:val="num" w:pos="1296"/>
        </w:tabs>
        <w:ind w:left="1296" w:hanging="216"/>
      </w:pPr>
      <w:rPr>
        <w:rFonts w:ascii="Arial" w:hAnsi="Arial" w:cs="Arial" w:hint="default"/>
        <w:b w:val="0"/>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8CE3E72"/>
    <w:multiLevelType w:val="hybridMultilevel"/>
    <w:tmpl w:val="BF6C1306"/>
    <w:lvl w:ilvl="0" w:tplc="F6EAFCC2">
      <w:start w:val="1"/>
      <w:numFmt w:val="lowerRoman"/>
      <w:lvlText w:val="%1)"/>
      <w:lvlJc w:val="left"/>
      <w:pPr>
        <w:tabs>
          <w:tab w:val="num" w:pos="288"/>
        </w:tabs>
        <w:ind w:left="288" w:hanging="288"/>
      </w:pPr>
      <w:rPr>
        <w:rFonts w:hint="default"/>
        <w:b w:val="0"/>
        <w:i w:val="0"/>
      </w:rPr>
    </w:lvl>
    <w:lvl w:ilvl="1" w:tplc="16FAF270">
      <w:start w:val="1"/>
      <w:numFmt w:val="lowerRoman"/>
      <w:lvlText w:val="%2)"/>
      <w:lvlJc w:val="left"/>
      <w:pPr>
        <w:tabs>
          <w:tab w:val="num" w:pos="1296"/>
        </w:tabs>
        <w:ind w:left="1296" w:hanging="216"/>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A8B0921"/>
    <w:multiLevelType w:val="multilevel"/>
    <w:tmpl w:val="E98411CE"/>
    <w:lvl w:ilvl="0">
      <w:start w:val="1"/>
      <w:numFmt w:val="bullet"/>
      <w:lvlText w:val="o"/>
      <w:lvlJc w:val="left"/>
      <w:pPr>
        <w:tabs>
          <w:tab w:val="num" w:pos="540"/>
        </w:tabs>
        <w:ind w:left="540" w:hanging="360"/>
      </w:pPr>
      <w:rPr>
        <w:rFonts w:ascii="Courier New" w:hAnsi="Courier New"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44">
    <w:nsid w:val="7B3900CD"/>
    <w:multiLevelType w:val="hybridMultilevel"/>
    <w:tmpl w:val="DAE2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D345AB"/>
    <w:multiLevelType w:val="hybridMultilevel"/>
    <w:tmpl w:val="F5B4B3BC"/>
    <w:lvl w:ilvl="0" w:tplc="B6D20C90">
      <w:start w:val="1"/>
      <w:numFmt w:val="lowerRoman"/>
      <w:lvlText w:val="%1)"/>
      <w:lvlJc w:val="left"/>
      <w:pPr>
        <w:tabs>
          <w:tab w:val="num" w:pos="288"/>
        </w:tabs>
        <w:ind w:left="288" w:hanging="288"/>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6"/>
  </w:num>
  <w:num w:numId="3">
    <w:abstractNumId w:val="27"/>
  </w:num>
  <w:num w:numId="4">
    <w:abstractNumId w:val="42"/>
  </w:num>
  <w:num w:numId="5">
    <w:abstractNumId w:val="26"/>
  </w:num>
  <w:num w:numId="6">
    <w:abstractNumId w:val="23"/>
  </w:num>
  <w:num w:numId="7">
    <w:abstractNumId w:val="8"/>
  </w:num>
  <w:num w:numId="8">
    <w:abstractNumId w:val="21"/>
  </w:num>
  <w:num w:numId="9">
    <w:abstractNumId w:val="9"/>
  </w:num>
  <w:num w:numId="10">
    <w:abstractNumId w:val="40"/>
  </w:num>
  <w:num w:numId="11">
    <w:abstractNumId w:val="32"/>
  </w:num>
  <w:num w:numId="12">
    <w:abstractNumId w:val="45"/>
  </w:num>
  <w:num w:numId="13">
    <w:abstractNumId w:val="28"/>
  </w:num>
  <w:num w:numId="14">
    <w:abstractNumId w:val="37"/>
  </w:num>
  <w:num w:numId="15">
    <w:abstractNumId w:val="36"/>
  </w:num>
  <w:num w:numId="16">
    <w:abstractNumId w:val="13"/>
  </w:num>
  <w:num w:numId="17">
    <w:abstractNumId w:val="39"/>
  </w:num>
  <w:num w:numId="18">
    <w:abstractNumId w:val="25"/>
  </w:num>
  <w:num w:numId="19">
    <w:abstractNumId w:val="41"/>
  </w:num>
  <w:num w:numId="20">
    <w:abstractNumId w:val="4"/>
  </w:num>
  <w:num w:numId="21">
    <w:abstractNumId w:val="20"/>
  </w:num>
  <w:num w:numId="22">
    <w:abstractNumId w:val="0"/>
  </w:num>
  <w:num w:numId="23">
    <w:abstractNumId w:val="24"/>
  </w:num>
  <w:num w:numId="24">
    <w:abstractNumId w:val="29"/>
  </w:num>
  <w:num w:numId="25">
    <w:abstractNumId w:val="35"/>
  </w:num>
  <w:num w:numId="26">
    <w:abstractNumId w:val="19"/>
  </w:num>
  <w:num w:numId="27">
    <w:abstractNumId w:val="14"/>
  </w:num>
  <w:num w:numId="28">
    <w:abstractNumId w:val="5"/>
  </w:num>
  <w:num w:numId="29">
    <w:abstractNumId w:val="17"/>
  </w:num>
  <w:num w:numId="30">
    <w:abstractNumId w:val="38"/>
  </w:num>
  <w:num w:numId="31">
    <w:abstractNumId w:val="11"/>
  </w:num>
  <w:num w:numId="32">
    <w:abstractNumId w:val="10"/>
  </w:num>
  <w:num w:numId="33">
    <w:abstractNumId w:val="31"/>
  </w:num>
  <w:num w:numId="34">
    <w:abstractNumId w:val="1"/>
  </w:num>
  <w:num w:numId="35">
    <w:abstractNumId w:val="34"/>
  </w:num>
  <w:num w:numId="36">
    <w:abstractNumId w:val="33"/>
  </w:num>
  <w:num w:numId="37">
    <w:abstractNumId w:val="18"/>
  </w:num>
  <w:num w:numId="38">
    <w:abstractNumId w:val="6"/>
  </w:num>
  <w:num w:numId="39">
    <w:abstractNumId w:val="7"/>
  </w:num>
  <w:num w:numId="40">
    <w:abstractNumId w:val="3"/>
  </w:num>
  <w:num w:numId="41">
    <w:abstractNumId w:val="12"/>
  </w:num>
  <w:num w:numId="42">
    <w:abstractNumId w:val="15"/>
  </w:num>
  <w:num w:numId="43">
    <w:abstractNumId w:val="43"/>
  </w:num>
  <w:num w:numId="44">
    <w:abstractNumId w:val="22"/>
  </w:num>
  <w:num w:numId="45">
    <w:abstractNumId w:val="44"/>
  </w:num>
  <w:num w:numId="46">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2C"/>
    <w:rsid w:val="00002C9F"/>
    <w:rsid w:val="00004EAE"/>
    <w:rsid w:val="00006BCA"/>
    <w:rsid w:val="0000720C"/>
    <w:rsid w:val="00010E3A"/>
    <w:rsid w:val="00013177"/>
    <w:rsid w:val="0001461E"/>
    <w:rsid w:val="00021D75"/>
    <w:rsid w:val="000272ED"/>
    <w:rsid w:val="00030A5D"/>
    <w:rsid w:val="000315B3"/>
    <w:rsid w:val="00037D83"/>
    <w:rsid w:val="00041445"/>
    <w:rsid w:val="0004265D"/>
    <w:rsid w:val="0004269C"/>
    <w:rsid w:val="00051C51"/>
    <w:rsid w:val="00053B9B"/>
    <w:rsid w:val="00056A6E"/>
    <w:rsid w:val="0006038E"/>
    <w:rsid w:val="00063483"/>
    <w:rsid w:val="00070E79"/>
    <w:rsid w:val="00071469"/>
    <w:rsid w:val="0007798D"/>
    <w:rsid w:val="0008459D"/>
    <w:rsid w:val="00090EDF"/>
    <w:rsid w:val="0009281F"/>
    <w:rsid w:val="00093C93"/>
    <w:rsid w:val="00093EF4"/>
    <w:rsid w:val="0009497D"/>
    <w:rsid w:val="000A096A"/>
    <w:rsid w:val="000A2661"/>
    <w:rsid w:val="000A4C2A"/>
    <w:rsid w:val="000A5C22"/>
    <w:rsid w:val="000A6E98"/>
    <w:rsid w:val="000B12EB"/>
    <w:rsid w:val="000B1DBB"/>
    <w:rsid w:val="000B7682"/>
    <w:rsid w:val="000C1052"/>
    <w:rsid w:val="000C241A"/>
    <w:rsid w:val="000C46EA"/>
    <w:rsid w:val="000C6389"/>
    <w:rsid w:val="000C7893"/>
    <w:rsid w:val="000C7914"/>
    <w:rsid w:val="000D2F2B"/>
    <w:rsid w:val="000D4DC6"/>
    <w:rsid w:val="000D597D"/>
    <w:rsid w:val="000D77A8"/>
    <w:rsid w:val="000E1EC6"/>
    <w:rsid w:val="000E5248"/>
    <w:rsid w:val="000E55EE"/>
    <w:rsid w:val="000E6D17"/>
    <w:rsid w:val="000F0168"/>
    <w:rsid w:val="000F08F3"/>
    <w:rsid w:val="000F4925"/>
    <w:rsid w:val="000F498C"/>
    <w:rsid w:val="000F5643"/>
    <w:rsid w:val="000F6A28"/>
    <w:rsid w:val="000F7F76"/>
    <w:rsid w:val="0010187B"/>
    <w:rsid w:val="0010289D"/>
    <w:rsid w:val="00102945"/>
    <w:rsid w:val="00103087"/>
    <w:rsid w:val="00103DA3"/>
    <w:rsid w:val="0010432C"/>
    <w:rsid w:val="001101EB"/>
    <w:rsid w:val="00112A62"/>
    <w:rsid w:val="00114A25"/>
    <w:rsid w:val="00114E99"/>
    <w:rsid w:val="0012629C"/>
    <w:rsid w:val="00131C46"/>
    <w:rsid w:val="0013238D"/>
    <w:rsid w:val="00133159"/>
    <w:rsid w:val="001358C6"/>
    <w:rsid w:val="00144070"/>
    <w:rsid w:val="0014434D"/>
    <w:rsid w:val="00150E32"/>
    <w:rsid w:val="00154878"/>
    <w:rsid w:val="00156BA1"/>
    <w:rsid w:val="00157C50"/>
    <w:rsid w:val="001657BB"/>
    <w:rsid w:val="001667FF"/>
    <w:rsid w:val="001756D0"/>
    <w:rsid w:val="00177903"/>
    <w:rsid w:val="00177FA0"/>
    <w:rsid w:val="00186076"/>
    <w:rsid w:val="00186797"/>
    <w:rsid w:val="001928B7"/>
    <w:rsid w:val="001953FA"/>
    <w:rsid w:val="001A267E"/>
    <w:rsid w:val="001A5393"/>
    <w:rsid w:val="001A6064"/>
    <w:rsid w:val="001A7547"/>
    <w:rsid w:val="001B0694"/>
    <w:rsid w:val="001B3BC9"/>
    <w:rsid w:val="001C13ED"/>
    <w:rsid w:val="001C4384"/>
    <w:rsid w:val="001D3179"/>
    <w:rsid w:val="001D44CA"/>
    <w:rsid w:val="001D6CE8"/>
    <w:rsid w:val="001E51E9"/>
    <w:rsid w:val="001E717F"/>
    <w:rsid w:val="001E7EA4"/>
    <w:rsid w:val="001F28C1"/>
    <w:rsid w:val="001F2F55"/>
    <w:rsid w:val="001F32A3"/>
    <w:rsid w:val="00211F97"/>
    <w:rsid w:val="00212037"/>
    <w:rsid w:val="00216B4E"/>
    <w:rsid w:val="002175F3"/>
    <w:rsid w:val="00220FC3"/>
    <w:rsid w:val="00222B2F"/>
    <w:rsid w:val="0022431C"/>
    <w:rsid w:val="00226F43"/>
    <w:rsid w:val="00234F60"/>
    <w:rsid w:val="00251825"/>
    <w:rsid w:val="00252DC6"/>
    <w:rsid w:val="0026163F"/>
    <w:rsid w:val="00264E75"/>
    <w:rsid w:val="00266293"/>
    <w:rsid w:val="00272DDE"/>
    <w:rsid w:val="0027532F"/>
    <w:rsid w:val="00280E81"/>
    <w:rsid w:val="00284E04"/>
    <w:rsid w:val="00286408"/>
    <w:rsid w:val="00286D97"/>
    <w:rsid w:val="00291F50"/>
    <w:rsid w:val="00292CBF"/>
    <w:rsid w:val="002A38DA"/>
    <w:rsid w:val="002A4AD2"/>
    <w:rsid w:val="002A72E9"/>
    <w:rsid w:val="002A7EDA"/>
    <w:rsid w:val="002B1B96"/>
    <w:rsid w:val="002B2D34"/>
    <w:rsid w:val="002B3458"/>
    <w:rsid w:val="002B37EE"/>
    <w:rsid w:val="002C05E4"/>
    <w:rsid w:val="002C7D6E"/>
    <w:rsid w:val="002D6623"/>
    <w:rsid w:val="002D72F5"/>
    <w:rsid w:val="002E0112"/>
    <w:rsid w:val="002E1A5A"/>
    <w:rsid w:val="002E334D"/>
    <w:rsid w:val="002E69C3"/>
    <w:rsid w:val="002F4B07"/>
    <w:rsid w:val="002F6743"/>
    <w:rsid w:val="002F75E6"/>
    <w:rsid w:val="00303D27"/>
    <w:rsid w:val="00311F49"/>
    <w:rsid w:val="00315AB2"/>
    <w:rsid w:val="003210FE"/>
    <w:rsid w:val="003237B7"/>
    <w:rsid w:val="00323855"/>
    <w:rsid w:val="00326738"/>
    <w:rsid w:val="003267EA"/>
    <w:rsid w:val="003316EE"/>
    <w:rsid w:val="00336194"/>
    <w:rsid w:val="00340343"/>
    <w:rsid w:val="00344CED"/>
    <w:rsid w:val="00346842"/>
    <w:rsid w:val="003533E7"/>
    <w:rsid w:val="00360290"/>
    <w:rsid w:val="00361C7D"/>
    <w:rsid w:val="00362100"/>
    <w:rsid w:val="0036371E"/>
    <w:rsid w:val="00364C06"/>
    <w:rsid w:val="003729D0"/>
    <w:rsid w:val="0037380D"/>
    <w:rsid w:val="00375D1F"/>
    <w:rsid w:val="00376B88"/>
    <w:rsid w:val="0037761E"/>
    <w:rsid w:val="00391696"/>
    <w:rsid w:val="003941F9"/>
    <w:rsid w:val="003951D0"/>
    <w:rsid w:val="00396480"/>
    <w:rsid w:val="00397021"/>
    <w:rsid w:val="003A3E9A"/>
    <w:rsid w:val="003A64B1"/>
    <w:rsid w:val="003A750C"/>
    <w:rsid w:val="003B12B2"/>
    <w:rsid w:val="003B13A8"/>
    <w:rsid w:val="003B16E9"/>
    <w:rsid w:val="003B1CEA"/>
    <w:rsid w:val="003B3FF7"/>
    <w:rsid w:val="003B73C0"/>
    <w:rsid w:val="003C0866"/>
    <w:rsid w:val="003C38D5"/>
    <w:rsid w:val="003C448B"/>
    <w:rsid w:val="003C7A17"/>
    <w:rsid w:val="003D0CD1"/>
    <w:rsid w:val="003D287F"/>
    <w:rsid w:val="003D3404"/>
    <w:rsid w:val="003D5AB6"/>
    <w:rsid w:val="003D61D1"/>
    <w:rsid w:val="003D7F65"/>
    <w:rsid w:val="003E60E3"/>
    <w:rsid w:val="003F5902"/>
    <w:rsid w:val="004013C2"/>
    <w:rsid w:val="004069E9"/>
    <w:rsid w:val="004204C6"/>
    <w:rsid w:val="00421C55"/>
    <w:rsid w:val="0042423D"/>
    <w:rsid w:val="004258A5"/>
    <w:rsid w:val="004440C2"/>
    <w:rsid w:val="00451C77"/>
    <w:rsid w:val="0045741B"/>
    <w:rsid w:val="004609B1"/>
    <w:rsid w:val="004620C3"/>
    <w:rsid w:val="0046258E"/>
    <w:rsid w:val="00463173"/>
    <w:rsid w:val="004654AA"/>
    <w:rsid w:val="00466FA7"/>
    <w:rsid w:val="004672E6"/>
    <w:rsid w:val="00470F7E"/>
    <w:rsid w:val="00473B2B"/>
    <w:rsid w:val="0048154C"/>
    <w:rsid w:val="004826C8"/>
    <w:rsid w:val="00484449"/>
    <w:rsid w:val="004856B0"/>
    <w:rsid w:val="00487A0E"/>
    <w:rsid w:val="00491421"/>
    <w:rsid w:val="004937C8"/>
    <w:rsid w:val="00494642"/>
    <w:rsid w:val="00494A60"/>
    <w:rsid w:val="0049661C"/>
    <w:rsid w:val="00496DFE"/>
    <w:rsid w:val="004A0066"/>
    <w:rsid w:val="004A11B6"/>
    <w:rsid w:val="004A1340"/>
    <w:rsid w:val="004A137F"/>
    <w:rsid w:val="004A298F"/>
    <w:rsid w:val="004A742F"/>
    <w:rsid w:val="004B316B"/>
    <w:rsid w:val="004B5ED6"/>
    <w:rsid w:val="004B7092"/>
    <w:rsid w:val="004C1014"/>
    <w:rsid w:val="004C5C42"/>
    <w:rsid w:val="004C617B"/>
    <w:rsid w:val="004C7CEE"/>
    <w:rsid w:val="004D0A88"/>
    <w:rsid w:val="004D10A0"/>
    <w:rsid w:val="004D17AA"/>
    <w:rsid w:val="004D74A2"/>
    <w:rsid w:val="004D7B70"/>
    <w:rsid w:val="004D7C72"/>
    <w:rsid w:val="004D7C79"/>
    <w:rsid w:val="004E0846"/>
    <w:rsid w:val="004E155F"/>
    <w:rsid w:val="004E5ABA"/>
    <w:rsid w:val="004F2E88"/>
    <w:rsid w:val="0050249C"/>
    <w:rsid w:val="00513FEB"/>
    <w:rsid w:val="005207C2"/>
    <w:rsid w:val="005221AF"/>
    <w:rsid w:val="005227B8"/>
    <w:rsid w:val="00522FBA"/>
    <w:rsid w:val="005263FB"/>
    <w:rsid w:val="00527CEE"/>
    <w:rsid w:val="00532C6F"/>
    <w:rsid w:val="00533B30"/>
    <w:rsid w:val="005379BC"/>
    <w:rsid w:val="005477D5"/>
    <w:rsid w:val="00550A77"/>
    <w:rsid w:val="00551112"/>
    <w:rsid w:val="00552490"/>
    <w:rsid w:val="00554620"/>
    <w:rsid w:val="0055703B"/>
    <w:rsid w:val="00573891"/>
    <w:rsid w:val="00577A64"/>
    <w:rsid w:val="00583F33"/>
    <w:rsid w:val="00585690"/>
    <w:rsid w:val="0059083F"/>
    <w:rsid w:val="00593906"/>
    <w:rsid w:val="0059640B"/>
    <w:rsid w:val="005A0DB1"/>
    <w:rsid w:val="005A1893"/>
    <w:rsid w:val="005A7550"/>
    <w:rsid w:val="005B2F91"/>
    <w:rsid w:val="005B7475"/>
    <w:rsid w:val="005B7D5B"/>
    <w:rsid w:val="005D09B5"/>
    <w:rsid w:val="005D324D"/>
    <w:rsid w:val="005D5C0B"/>
    <w:rsid w:val="005D5DB5"/>
    <w:rsid w:val="005D74EF"/>
    <w:rsid w:val="005D761B"/>
    <w:rsid w:val="005E248D"/>
    <w:rsid w:val="005E49A0"/>
    <w:rsid w:val="005F001B"/>
    <w:rsid w:val="005F3D06"/>
    <w:rsid w:val="005F647B"/>
    <w:rsid w:val="005F7506"/>
    <w:rsid w:val="00601775"/>
    <w:rsid w:val="00605781"/>
    <w:rsid w:val="00611952"/>
    <w:rsid w:val="00612591"/>
    <w:rsid w:val="00613C37"/>
    <w:rsid w:val="0061513F"/>
    <w:rsid w:val="00620989"/>
    <w:rsid w:val="0064148F"/>
    <w:rsid w:val="00643157"/>
    <w:rsid w:val="00643515"/>
    <w:rsid w:val="00650A28"/>
    <w:rsid w:val="00654305"/>
    <w:rsid w:val="00673C95"/>
    <w:rsid w:val="00681179"/>
    <w:rsid w:val="00682724"/>
    <w:rsid w:val="006853DE"/>
    <w:rsid w:val="006872E1"/>
    <w:rsid w:val="00693389"/>
    <w:rsid w:val="0069533F"/>
    <w:rsid w:val="006A0B2C"/>
    <w:rsid w:val="006A2F52"/>
    <w:rsid w:val="006A4801"/>
    <w:rsid w:val="006B5319"/>
    <w:rsid w:val="006B5D04"/>
    <w:rsid w:val="006B6934"/>
    <w:rsid w:val="006B72C0"/>
    <w:rsid w:val="006C3428"/>
    <w:rsid w:val="006C3A35"/>
    <w:rsid w:val="006C665B"/>
    <w:rsid w:val="006C7B63"/>
    <w:rsid w:val="006D029D"/>
    <w:rsid w:val="006D030D"/>
    <w:rsid w:val="006D0F98"/>
    <w:rsid w:val="006D2106"/>
    <w:rsid w:val="006D5A87"/>
    <w:rsid w:val="006E2517"/>
    <w:rsid w:val="006E30CF"/>
    <w:rsid w:val="006E46B8"/>
    <w:rsid w:val="006E6491"/>
    <w:rsid w:val="006F3CD1"/>
    <w:rsid w:val="006F46EA"/>
    <w:rsid w:val="006F494E"/>
    <w:rsid w:val="006F6D33"/>
    <w:rsid w:val="0070010A"/>
    <w:rsid w:val="00700CA3"/>
    <w:rsid w:val="00701D97"/>
    <w:rsid w:val="00702174"/>
    <w:rsid w:val="007052A3"/>
    <w:rsid w:val="00705C5F"/>
    <w:rsid w:val="00707828"/>
    <w:rsid w:val="007122E2"/>
    <w:rsid w:val="00712714"/>
    <w:rsid w:val="00716865"/>
    <w:rsid w:val="00720664"/>
    <w:rsid w:val="007246BF"/>
    <w:rsid w:val="00724A05"/>
    <w:rsid w:val="00730933"/>
    <w:rsid w:val="00732147"/>
    <w:rsid w:val="007322C6"/>
    <w:rsid w:val="00733A15"/>
    <w:rsid w:val="00735D6F"/>
    <w:rsid w:val="007366D9"/>
    <w:rsid w:val="00737466"/>
    <w:rsid w:val="00741E77"/>
    <w:rsid w:val="007437EB"/>
    <w:rsid w:val="007441F7"/>
    <w:rsid w:val="00744FC9"/>
    <w:rsid w:val="00746589"/>
    <w:rsid w:val="007503A1"/>
    <w:rsid w:val="007504F0"/>
    <w:rsid w:val="00754D62"/>
    <w:rsid w:val="00755EAE"/>
    <w:rsid w:val="00756FAF"/>
    <w:rsid w:val="0076431B"/>
    <w:rsid w:val="007708CB"/>
    <w:rsid w:val="0077537F"/>
    <w:rsid w:val="0078097D"/>
    <w:rsid w:val="00782398"/>
    <w:rsid w:val="00783733"/>
    <w:rsid w:val="00785E9A"/>
    <w:rsid w:val="0079686A"/>
    <w:rsid w:val="007A189D"/>
    <w:rsid w:val="007A50CC"/>
    <w:rsid w:val="007A6117"/>
    <w:rsid w:val="007B3870"/>
    <w:rsid w:val="007B3927"/>
    <w:rsid w:val="007B39B2"/>
    <w:rsid w:val="007B5BAD"/>
    <w:rsid w:val="007C1090"/>
    <w:rsid w:val="007C2210"/>
    <w:rsid w:val="007C4AEC"/>
    <w:rsid w:val="007C6E3F"/>
    <w:rsid w:val="007C72F0"/>
    <w:rsid w:val="007D2870"/>
    <w:rsid w:val="007D76DD"/>
    <w:rsid w:val="007E788E"/>
    <w:rsid w:val="007F0F64"/>
    <w:rsid w:val="007F1FBD"/>
    <w:rsid w:val="007F3CC3"/>
    <w:rsid w:val="007F453E"/>
    <w:rsid w:val="007F685B"/>
    <w:rsid w:val="0080425D"/>
    <w:rsid w:val="0080670E"/>
    <w:rsid w:val="00806FA1"/>
    <w:rsid w:val="0081221E"/>
    <w:rsid w:val="00821485"/>
    <w:rsid w:val="008220E5"/>
    <w:rsid w:val="00822A96"/>
    <w:rsid w:val="00826DAA"/>
    <w:rsid w:val="0083092E"/>
    <w:rsid w:val="0083608D"/>
    <w:rsid w:val="00836349"/>
    <w:rsid w:val="008426F1"/>
    <w:rsid w:val="008441A8"/>
    <w:rsid w:val="008450F5"/>
    <w:rsid w:val="00846453"/>
    <w:rsid w:val="00846A76"/>
    <w:rsid w:val="00847128"/>
    <w:rsid w:val="00847B35"/>
    <w:rsid w:val="00850EEC"/>
    <w:rsid w:val="00850EF4"/>
    <w:rsid w:val="00852384"/>
    <w:rsid w:val="008559E3"/>
    <w:rsid w:val="00856994"/>
    <w:rsid w:val="00856EDB"/>
    <w:rsid w:val="00856FA2"/>
    <w:rsid w:val="008577E9"/>
    <w:rsid w:val="0085782B"/>
    <w:rsid w:val="008606BD"/>
    <w:rsid w:val="00860EC8"/>
    <w:rsid w:val="00865CDF"/>
    <w:rsid w:val="00870D20"/>
    <w:rsid w:val="008717F5"/>
    <w:rsid w:val="00875301"/>
    <w:rsid w:val="00876624"/>
    <w:rsid w:val="00876722"/>
    <w:rsid w:val="00881D8D"/>
    <w:rsid w:val="008824DD"/>
    <w:rsid w:val="0088582B"/>
    <w:rsid w:val="00885A46"/>
    <w:rsid w:val="00890391"/>
    <w:rsid w:val="008915BF"/>
    <w:rsid w:val="00894F34"/>
    <w:rsid w:val="008A0D40"/>
    <w:rsid w:val="008A0D56"/>
    <w:rsid w:val="008A1491"/>
    <w:rsid w:val="008A610F"/>
    <w:rsid w:val="008B170E"/>
    <w:rsid w:val="008B384E"/>
    <w:rsid w:val="008B67F3"/>
    <w:rsid w:val="008C0310"/>
    <w:rsid w:val="008D20AE"/>
    <w:rsid w:val="008D35A5"/>
    <w:rsid w:val="008D51EA"/>
    <w:rsid w:val="008D6F57"/>
    <w:rsid w:val="008E1CD6"/>
    <w:rsid w:val="008E41F4"/>
    <w:rsid w:val="008E61C9"/>
    <w:rsid w:val="008F10DF"/>
    <w:rsid w:val="009034BA"/>
    <w:rsid w:val="00903628"/>
    <w:rsid w:val="00910667"/>
    <w:rsid w:val="009138DB"/>
    <w:rsid w:val="00914199"/>
    <w:rsid w:val="00921F82"/>
    <w:rsid w:val="00936E4E"/>
    <w:rsid w:val="0093743E"/>
    <w:rsid w:val="009376B3"/>
    <w:rsid w:val="00940F19"/>
    <w:rsid w:val="00941281"/>
    <w:rsid w:val="00943CE7"/>
    <w:rsid w:val="0094788A"/>
    <w:rsid w:val="00952AAF"/>
    <w:rsid w:val="00953BAF"/>
    <w:rsid w:val="00962B0E"/>
    <w:rsid w:val="00973AFE"/>
    <w:rsid w:val="009755C9"/>
    <w:rsid w:val="00981D27"/>
    <w:rsid w:val="00983501"/>
    <w:rsid w:val="00986CD5"/>
    <w:rsid w:val="00987FC4"/>
    <w:rsid w:val="009A12FF"/>
    <w:rsid w:val="009A21B7"/>
    <w:rsid w:val="009A377D"/>
    <w:rsid w:val="009A41BE"/>
    <w:rsid w:val="009A7A68"/>
    <w:rsid w:val="009B0352"/>
    <w:rsid w:val="009B18EA"/>
    <w:rsid w:val="009B524C"/>
    <w:rsid w:val="009B65DB"/>
    <w:rsid w:val="009C1E03"/>
    <w:rsid w:val="009C3079"/>
    <w:rsid w:val="009C312C"/>
    <w:rsid w:val="009C555C"/>
    <w:rsid w:val="009C616D"/>
    <w:rsid w:val="009D17DE"/>
    <w:rsid w:val="009D1DBA"/>
    <w:rsid w:val="009E045B"/>
    <w:rsid w:val="009E17E9"/>
    <w:rsid w:val="009E1C3F"/>
    <w:rsid w:val="009E25D4"/>
    <w:rsid w:val="009E62F8"/>
    <w:rsid w:val="009F2A07"/>
    <w:rsid w:val="009F2BFF"/>
    <w:rsid w:val="009F321C"/>
    <w:rsid w:val="009F6110"/>
    <w:rsid w:val="009F6BB6"/>
    <w:rsid w:val="00A03A10"/>
    <w:rsid w:val="00A0502A"/>
    <w:rsid w:val="00A12DA4"/>
    <w:rsid w:val="00A144E2"/>
    <w:rsid w:val="00A14706"/>
    <w:rsid w:val="00A15292"/>
    <w:rsid w:val="00A207C4"/>
    <w:rsid w:val="00A2264F"/>
    <w:rsid w:val="00A23099"/>
    <w:rsid w:val="00A236D2"/>
    <w:rsid w:val="00A246EF"/>
    <w:rsid w:val="00A2582F"/>
    <w:rsid w:val="00A263D7"/>
    <w:rsid w:val="00A2698B"/>
    <w:rsid w:val="00A43F98"/>
    <w:rsid w:val="00A44E15"/>
    <w:rsid w:val="00A5347A"/>
    <w:rsid w:val="00A53AFA"/>
    <w:rsid w:val="00A53EC3"/>
    <w:rsid w:val="00A548CA"/>
    <w:rsid w:val="00A576BA"/>
    <w:rsid w:val="00A61854"/>
    <w:rsid w:val="00A61EB2"/>
    <w:rsid w:val="00A62DC6"/>
    <w:rsid w:val="00A656DD"/>
    <w:rsid w:val="00A65EAD"/>
    <w:rsid w:val="00A70A59"/>
    <w:rsid w:val="00A763CB"/>
    <w:rsid w:val="00A8030F"/>
    <w:rsid w:val="00A8138C"/>
    <w:rsid w:val="00A840D2"/>
    <w:rsid w:val="00A84F56"/>
    <w:rsid w:val="00A87F1E"/>
    <w:rsid w:val="00A91998"/>
    <w:rsid w:val="00A923BE"/>
    <w:rsid w:val="00A94969"/>
    <w:rsid w:val="00A95878"/>
    <w:rsid w:val="00AA2A2A"/>
    <w:rsid w:val="00AA32A9"/>
    <w:rsid w:val="00AA3653"/>
    <w:rsid w:val="00AA42F3"/>
    <w:rsid w:val="00AA4402"/>
    <w:rsid w:val="00AA7675"/>
    <w:rsid w:val="00AA768E"/>
    <w:rsid w:val="00AA786F"/>
    <w:rsid w:val="00AB0597"/>
    <w:rsid w:val="00AB2004"/>
    <w:rsid w:val="00AB4838"/>
    <w:rsid w:val="00AB7708"/>
    <w:rsid w:val="00AB7F5E"/>
    <w:rsid w:val="00AC48BD"/>
    <w:rsid w:val="00AC741C"/>
    <w:rsid w:val="00AD55BD"/>
    <w:rsid w:val="00AE2C49"/>
    <w:rsid w:val="00AE3DC2"/>
    <w:rsid w:val="00B0348A"/>
    <w:rsid w:val="00B1054E"/>
    <w:rsid w:val="00B12968"/>
    <w:rsid w:val="00B149B8"/>
    <w:rsid w:val="00B17283"/>
    <w:rsid w:val="00B201F8"/>
    <w:rsid w:val="00B2120E"/>
    <w:rsid w:val="00B21412"/>
    <w:rsid w:val="00B24F63"/>
    <w:rsid w:val="00B31475"/>
    <w:rsid w:val="00B330CE"/>
    <w:rsid w:val="00B33DDC"/>
    <w:rsid w:val="00B35BAA"/>
    <w:rsid w:val="00B371A3"/>
    <w:rsid w:val="00B37BE4"/>
    <w:rsid w:val="00B40D94"/>
    <w:rsid w:val="00B41195"/>
    <w:rsid w:val="00B44501"/>
    <w:rsid w:val="00B44FD7"/>
    <w:rsid w:val="00B507C2"/>
    <w:rsid w:val="00B50B01"/>
    <w:rsid w:val="00B51B44"/>
    <w:rsid w:val="00B52FC9"/>
    <w:rsid w:val="00B55D5E"/>
    <w:rsid w:val="00B62026"/>
    <w:rsid w:val="00B63EA6"/>
    <w:rsid w:val="00B644AC"/>
    <w:rsid w:val="00B704C0"/>
    <w:rsid w:val="00B70686"/>
    <w:rsid w:val="00B71ED8"/>
    <w:rsid w:val="00B73E0B"/>
    <w:rsid w:val="00B73F7B"/>
    <w:rsid w:val="00B87151"/>
    <w:rsid w:val="00B874BC"/>
    <w:rsid w:val="00B91A08"/>
    <w:rsid w:val="00B952F4"/>
    <w:rsid w:val="00B9687E"/>
    <w:rsid w:val="00BA0815"/>
    <w:rsid w:val="00BA39A1"/>
    <w:rsid w:val="00BA3FE1"/>
    <w:rsid w:val="00BA642F"/>
    <w:rsid w:val="00BC243F"/>
    <w:rsid w:val="00BD357B"/>
    <w:rsid w:val="00BE1D65"/>
    <w:rsid w:val="00BE4CE8"/>
    <w:rsid w:val="00BE5C56"/>
    <w:rsid w:val="00BF0A42"/>
    <w:rsid w:val="00BF18FD"/>
    <w:rsid w:val="00BF6B32"/>
    <w:rsid w:val="00BF7652"/>
    <w:rsid w:val="00C00477"/>
    <w:rsid w:val="00C0138F"/>
    <w:rsid w:val="00C054EE"/>
    <w:rsid w:val="00C062D5"/>
    <w:rsid w:val="00C06EA0"/>
    <w:rsid w:val="00C07449"/>
    <w:rsid w:val="00C101FF"/>
    <w:rsid w:val="00C10E57"/>
    <w:rsid w:val="00C112AF"/>
    <w:rsid w:val="00C146CA"/>
    <w:rsid w:val="00C148FE"/>
    <w:rsid w:val="00C14A29"/>
    <w:rsid w:val="00C163F7"/>
    <w:rsid w:val="00C214B5"/>
    <w:rsid w:val="00C32C75"/>
    <w:rsid w:val="00C33114"/>
    <w:rsid w:val="00C36578"/>
    <w:rsid w:val="00C42F25"/>
    <w:rsid w:val="00C43EA4"/>
    <w:rsid w:val="00C46446"/>
    <w:rsid w:val="00C51E92"/>
    <w:rsid w:val="00C57B5E"/>
    <w:rsid w:val="00C57CF2"/>
    <w:rsid w:val="00C57F03"/>
    <w:rsid w:val="00C61FD3"/>
    <w:rsid w:val="00C6244D"/>
    <w:rsid w:val="00C7537D"/>
    <w:rsid w:val="00C76ADF"/>
    <w:rsid w:val="00C829CB"/>
    <w:rsid w:val="00C84440"/>
    <w:rsid w:val="00C921CA"/>
    <w:rsid w:val="00C93780"/>
    <w:rsid w:val="00C95C55"/>
    <w:rsid w:val="00C97BB8"/>
    <w:rsid w:val="00CA4886"/>
    <w:rsid w:val="00CA6E70"/>
    <w:rsid w:val="00CB1784"/>
    <w:rsid w:val="00CB1D2E"/>
    <w:rsid w:val="00CB2358"/>
    <w:rsid w:val="00CB2707"/>
    <w:rsid w:val="00CB70C5"/>
    <w:rsid w:val="00CC3B1B"/>
    <w:rsid w:val="00CC4E47"/>
    <w:rsid w:val="00CC58EA"/>
    <w:rsid w:val="00CC5F10"/>
    <w:rsid w:val="00CD20D7"/>
    <w:rsid w:val="00CD3D81"/>
    <w:rsid w:val="00CD5D7C"/>
    <w:rsid w:val="00CE1C48"/>
    <w:rsid w:val="00CF3694"/>
    <w:rsid w:val="00CF37BB"/>
    <w:rsid w:val="00CF7D3A"/>
    <w:rsid w:val="00D05C94"/>
    <w:rsid w:val="00D06151"/>
    <w:rsid w:val="00D06267"/>
    <w:rsid w:val="00D07CB2"/>
    <w:rsid w:val="00D12FF3"/>
    <w:rsid w:val="00D14CB0"/>
    <w:rsid w:val="00D217F1"/>
    <w:rsid w:val="00D24358"/>
    <w:rsid w:val="00D3134A"/>
    <w:rsid w:val="00D3195F"/>
    <w:rsid w:val="00D35F08"/>
    <w:rsid w:val="00D36E76"/>
    <w:rsid w:val="00D407DD"/>
    <w:rsid w:val="00D41A06"/>
    <w:rsid w:val="00D47EDF"/>
    <w:rsid w:val="00D52E7E"/>
    <w:rsid w:val="00D56606"/>
    <w:rsid w:val="00D5668D"/>
    <w:rsid w:val="00D56B0A"/>
    <w:rsid w:val="00D56EF1"/>
    <w:rsid w:val="00D62318"/>
    <w:rsid w:val="00D71176"/>
    <w:rsid w:val="00D816B5"/>
    <w:rsid w:val="00D8427C"/>
    <w:rsid w:val="00D85CFA"/>
    <w:rsid w:val="00D861E5"/>
    <w:rsid w:val="00D93555"/>
    <w:rsid w:val="00D94233"/>
    <w:rsid w:val="00DA1C3E"/>
    <w:rsid w:val="00DA2DA9"/>
    <w:rsid w:val="00DA3F8F"/>
    <w:rsid w:val="00DA4654"/>
    <w:rsid w:val="00DC04EA"/>
    <w:rsid w:val="00DC3F12"/>
    <w:rsid w:val="00DC4F42"/>
    <w:rsid w:val="00DC7F85"/>
    <w:rsid w:val="00DD0987"/>
    <w:rsid w:val="00DD1BE7"/>
    <w:rsid w:val="00DD2741"/>
    <w:rsid w:val="00DD40DA"/>
    <w:rsid w:val="00DD5D33"/>
    <w:rsid w:val="00DD65C5"/>
    <w:rsid w:val="00DE7963"/>
    <w:rsid w:val="00E00F81"/>
    <w:rsid w:val="00E06622"/>
    <w:rsid w:val="00E12EEA"/>
    <w:rsid w:val="00E17234"/>
    <w:rsid w:val="00E17A6C"/>
    <w:rsid w:val="00E30C78"/>
    <w:rsid w:val="00E37A69"/>
    <w:rsid w:val="00E4350E"/>
    <w:rsid w:val="00E44040"/>
    <w:rsid w:val="00E4498F"/>
    <w:rsid w:val="00E51BF4"/>
    <w:rsid w:val="00E547A2"/>
    <w:rsid w:val="00E565AA"/>
    <w:rsid w:val="00E61837"/>
    <w:rsid w:val="00E65249"/>
    <w:rsid w:val="00E654EF"/>
    <w:rsid w:val="00E65C2C"/>
    <w:rsid w:val="00E74057"/>
    <w:rsid w:val="00E75153"/>
    <w:rsid w:val="00E7555B"/>
    <w:rsid w:val="00E86277"/>
    <w:rsid w:val="00E92AA0"/>
    <w:rsid w:val="00E94135"/>
    <w:rsid w:val="00E94C2A"/>
    <w:rsid w:val="00E95BC9"/>
    <w:rsid w:val="00EA0848"/>
    <w:rsid w:val="00EA0DCC"/>
    <w:rsid w:val="00EA23E8"/>
    <w:rsid w:val="00EA40CD"/>
    <w:rsid w:val="00EA47A2"/>
    <w:rsid w:val="00EB00AC"/>
    <w:rsid w:val="00EB16F0"/>
    <w:rsid w:val="00EC189E"/>
    <w:rsid w:val="00EC194D"/>
    <w:rsid w:val="00EC6ADB"/>
    <w:rsid w:val="00EC7181"/>
    <w:rsid w:val="00EC7BD0"/>
    <w:rsid w:val="00ED0237"/>
    <w:rsid w:val="00ED763F"/>
    <w:rsid w:val="00ED7FCF"/>
    <w:rsid w:val="00EE1B91"/>
    <w:rsid w:val="00EE4615"/>
    <w:rsid w:val="00EE5CB4"/>
    <w:rsid w:val="00EF0A0A"/>
    <w:rsid w:val="00EF2559"/>
    <w:rsid w:val="00EF2897"/>
    <w:rsid w:val="00EF3ED5"/>
    <w:rsid w:val="00EF4FE8"/>
    <w:rsid w:val="00EF741E"/>
    <w:rsid w:val="00F03F38"/>
    <w:rsid w:val="00F1185A"/>
    <w:rsid w:val="00F14C98"/>
    <w:rsid w:val="00F21A1D"/>
    <w:rsid w:val="00F24D24"/>
    <w:rsid w:val="00F2766F"/>
    <w:rsid w:val="00F276F2"/>
    <w:rsid w:val="00F327C3"/>
    <w:rsid w:val="00F3419E"/>
    <w:rsid w:val="00F41736"/>
    <w:rsid w:val="00F438F0"/>
    <w:rsid w:val="00F4731F"/>
    <w:rsid w:val="00F518D4"/>
    <w:rsid w:val="00F53D43"/>
    <w:rsid w:val="00F54C6C"/>
    <w:rsid w:val="00F901E7"/>
    <w:rsid w:val="00F90307"/>
    <w:rsid w:val="00F96D11"/>
    <w:rsid w:val="00FA0CC6"/>
    <w:rsid w:val="00FA7448"/>
    <w:rsid w:val="00FB4B04"/>
    <w:rsid w:val="00FC58EF"/>
    <w:rsid w:val="00FD206F"/>
    <w:rsid w:val="00FE196E"/>
    <w:rsid w:val="00FE246C"/>
    <w:rsid w:val="00FE7319"/>
    <w:rsid w:val="00FF010F"/>
    <w:rsid w:val="00FF0489"/>
    <w:rsid w:val="00FF1F09"/>
    <w:rsid w:val="00FF3E01"/>
    <w:rsid w:val="00FF4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2F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3A10"/>
    <w:rPr>
      <w:rFonts w:asciiTheme="minorHAnsi" w:hAnsiTheme="minorHAnsi"/>
      <w:sz w:val="22"/>
      <w:szCs w:val="24"/>
    </w:rPr>
  </w:style>
  <w:style w:type="paragraph" w:styleId="Heading1">
    <w:name w:val="heading 1"/>
    <w:basedOn w:val="Heading2"/>
    <w:next w:val="Normal"/>
    <w:link w:val="Heading1Char"/>
    <w:qFormat/>
    <w:rsid w:val="00114E99"/>
    <w:pPr>
      <w:pBdr>
        <w:top w:val="none" w:sz="0" w:space="0" w:color="auto"/>
        <w:bottom w:val="none" w:sz="0" w:space="0" w:color="auto"/>
      </w:pBdr>
      <w:shd w:val="clear" w:color="auto" w:fill="D9D9D9" w:themeFill="background1" w:themeFillShade="D9"/>
      <w:outlineLvl w:val="0"/>
    </w:pPr>
  </w:style>
  <w:style w:type="paragraph" w:styleId="Heading2">
    <w:name w:val="heading 2"/>
    <w:basedOn w:val="Normal"/>
    <w:next w:val="Normal"/>
    <w:link w:val="Heading2Char"/>
    <w:qFormat/>
    <w:rsid w:val="00114E99"/>
    <w:pPr>
      <w:keepNext/>
      <w:pBdr>
        <w:top w:val="single" w:sz="4" w:space="1" w:color="auto"/>
        <w:bottom w:val="single" w:sz="4" w:space="1" w:color="auto"/>
      </w:pBdr>
      <w:shd w:val="clear" w:color="auto" w:fill="E0E0E0"/>
      <w:spacing w:before="120" w:after="120"/>
      <w:jc w:val="center"/>
      <w:outlineLvl w:val="1"/>
    </w:pPr>
    <w:rPr>
      <w:rFonts w:asciiTheme="majorHAnsi" w:hAnsiTheme="majorHAnsi" w:cs="Arial"/>
      <w:b/>
      <w:bCs/>
      <w:sz w:val="28"/>
    </w:rPr>
  </w:style>
  <w:style w:type="paragraph" w:styleId="Heading3">
    <w:name w:val="heading 3"/>
    <w:basedOn w:val="Normal"/>
    <w:next w:val="Normal"/>
    <w:link w:val="Heading3Char"/>
    <w:qFormat/>
    <w:rsid w:val="00A03A10"/>
    <w:pPr>
      <w:keepNext/>
      <w:outlineLvl w:val="2"/>
    </w:pPr>
    <w:rPr>
      <w:rFonts w:asciiTheme="majorHAnsi" w:hAnsiTheme="majorHAns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A207C4"/>
    <w:pPr>
      <w:tabs>
        <w:tab w:val="right" w:leader="dot" w:pos="7200"/>
      </w:tabs>
      <w:ind w:left="240"/>
      <w:jc w:val="center"/>
    </w:pPr>
  </w:style>
  <w:style w:type="paragraph" w:styleId="TOC3">
    <w:name w:val="toc 3"/>
    <w:basedOn w:val="Normal"/>
    <w:next w:val="Normal"/>
    <w:autoRedefine/>
    <w:semiHidden/>
    <w:rsid w:val="00BE5C56"/>
    <w:pPr>
      <w:ind w:left="48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table" w:styleId="TableGrid">
    <w:name w:val="Table Grid"/>
    <w:basedOn w:val="TableNormal"/>
    <w:rsid w:val="007A5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Courier New"/>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PageNumber">
    <w:name w:val="page number"/>
    <w:rsid w:val="00D3195F"/>
    <w:rPr>
      <w:rFonts w:ascii="Myriad Pro" w:hAnsi="Myriad Pro"/>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TOC1">
    <w:name w:val="toc 1"/>
    <w:basedOn w:val="Normal"/>
    <w:next w:val="Normal"/>
    <w:autoRedefine/>
    <w:semiHidden/>
    <w:rsid w:val="00EB00AC"/>
    <w:pPr>
      <w:tabs>
        <w:tab w:val="right" w:leader="dot" w:pos="7920"/>
      </w:tabs>
      <w:jc w:val="center"/>
    </w:pPr>
    <w:rPr>
      <w:b/>
      <w:sz w:val="28"/>
      <w:szCs w:val="28"/>
    </w:rPr>
  </w:style>
  <w:style w:type="paragraph" w:styleId="PlainText">
    <w:name w:val="Plain Text"/>
    <w:basedOn w:val="Normal"/>
    <w:rsid w:val="00987FC4"/>
    <w:rPr>
      <w:rFonts w:ascii="Courier New" w:hAnsi="Courier New" w:cs="Courier New"/>
      <w:sz w:val="20"/>
      <w:szCs w:val="20"/>
    </w:rPr>
  </w:style>
  <w:style w:type="character" w:styleId="Strong">
    <w:name w:val="Strong"/>
    <w:qFormat/>
    <w:rsid w:val="00C146CA"/>
    <w:rPr>
      <w:b/>
      <w:bCs/>
    </w:rPr>
  </w:style>
  <w:style w:type="paragraph" w:customStyle="1" w:styleId="ListParagraphCxSpMiddle">
    <w:name w:val="List ParagraphCxSpMiddle"/>
    <w:basedOn w:val="Normal"/>
    <w:rsid w:val="000E5248"/>
    <w:pPr>
      <w:spacing w:line="273" w:lineRule="auto"/>
      <w:ind w:left="720"/>
    </w:pPr>
    <w:rPr>
      <w:rFonts w:ascii="Arial" w:hAnsi="Arial" w:cs="Arial"/>
      <w:color w:val="000000"/>
      <w:kern w:val="28"/>
      <w:sz w:val="20"/>
      <w:szCs w:val="22"/>
    </w:rPr>
  </w:style>
  <w:style w:type="paragraph" w:customStyle="1" w:styleId="listparagraph">
    <w:name w:val="listparagraph"/>
    <w:basedOn w:val="Normal"/>
    <w:rsid w:val="000E5248"/>
    <w:pPr>
      <w:spacing w:before="100" w:beforeAutospacing="1" w:after="100" w:afterAutospacing="1"/>
    </w:pPr>
    <w:rPr>
      <w:rFonts w:ascii="Times New Roman" w:hAnsi="Times New Roman"/>
    </w:rPr>
  </w:style>
  <w:style w:type="character" w:customStyle="1" w:styleId="Heading2Char">
    <w:name w:val="Heading 2 Char"/>
    <w:link w:val="Heading2"/>
    <w:rsid w:val="00114E99"/>
    <w:rPr>
      <w:rFonts w:asciiTheme="majorHAnsi" w:hAnsiTheme="majorHAnsi" w:cs="Arial"/>
      <w:b/>
      <w:bCs/>
      <w:sz w:val="28"/>
      <w:szCs w:val="24"/>
      <w:shd w:val="clear" w:color="auto" w:fill="E0E0E0"/>
    </w:rPr>
  </w:style>
  <w:style w:type="character" w:customStyle="1" w:styleId="Heading3Char">
    <w:name w:val="Heading 3 Char"/>
    <w:link w:val="Heading3"/>
    <w:rsid w:val="00A03A10"/>
    <w:rPr>
      <w:rFonts w:asciiTheme="majorHAnsi" w:hAnsiTheme="majorHAnsi"/>
      <w:b/>
      <w:sz w:val="28"/>
      <w:szCs w:val="24"/>
    </w:rPr>
  </w:style>
  <w:style w:type="table" w:styleId="TableContemporary">
    <w:name w:val="Table Contemporary"/>
    <w:basedOn w:val="TableNormal"/>
    <w:rsid w:val="001D6CE8"/>
    <w:pPr>
      <w:spacing w:after="12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Quick">
    <w:name w:val="Quick _"/>
    <w:basedOn w:val="DefaultParagraphFont"/>
    <w:rsid w:val="005D5DB5"/>
  </w:style>
  <w:style w:type="paragraph" w:styleId="Title">
    <w:name w:val="Title"/>
    <w:basedOn w:val="Normal"/>
    <w:link w:val="TitleChar"/>
    <w:qFormat/>
    <w:rsid w:val="00286408"/>
    <w:pPr>
      <w:pBdr>
        <w:bottom w:val="single" w:sz="8" w:space="0" w:color="6076B4" w:themeColor="accent1"/>
      </w:pBdr>
      <w:ind w:left="1260"/>
    </w:pPr>
    <w:rPr>
      <w:b/>
      <w:bCs/>
      <w:noProof/>
      <w:sz w:val="24"/>
      <w:szCs w:val="20"/>
    </w:rPr>
  </w:style>
  <w:style w:type="paragraph" w:styleId="BodyText">
    <w:name w:val="Body Text"/>
    <w:basedOn w:val="Normal"/>
    <w:rsid w:val="00DA4654"/>
    <w:pPr>
      <w:spacing w:after="120" w:line="288" w:lineRule="auto"/>
      <w:ind w:left="720"/>
    </w:pPr>
  </w:style>
  <w:style w:type="paragraph" w:customStyle="1" w:styleId="Default">
    <w:name w:val="Default"/>
    <w:rsid w:val="00B55D5E"/>
    <w:pPr>
      <w:autoSpaceDE w:val="0"/>
      <w:autoSpaceDN w:val="0"/>
      <w:adjustRightInd w:val="0"/>
    </w:pPr>
    <w:rPr>
      <w:rFonts w:ascii="TimesNewRomanPS" w:hAnsi="TimesNewRomanPS" w:cs="TimesNewRomanPS"/>
      <w:color w:val="000000"/>
      <w:sz w:val="24"/>
      <w:szCs w:val="24"/>
    </w:rPr>
  </w:style>
  <w:style w:type="paragraph" w:customStyle="1" w:styleId="CM27">
    <w:name w:val="CM27"/>
    <w:basedOn w:val="Default"/>
    <w:next w:val="Default"/>
    <w:rsid w:val="00B55D5E"/>
    <w:rPr>
      <w:rFonts w:cs="Times New Roman"/>
      <w:color w:val="auto"/>
    </w:rPr>
  </w:style>
  <w:style w:type="character" w:customStyle="1" w:styleId="Style10ptBold">
    <w:name w:val="Style 10 pt Bold"/>
    <w:rsid w:val="00E75153"/>
    <w:rPr>
      <w:b/>
      <w:bCs/>
      <w:sz w:val="20"/>
    </w:rPr>
  </w:style>
  <w:style w:type="table" w:customStyle="1" w:styleId="LilacRows">
    <w:name w:val="Lilac Rows"/>
    <w:basedOn w:val="TableContemporary"/>
    <w:rsid w:val="0025182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clear" w:color="auto" w:fill="99CCFF"/>
      </w:tcPr>
    </w:tblStylePr>
    <w:tblStylePr w:type="band1Horz">
      <w:rPr>
        <w:color w:val="auto"/>
      </w:rPr>
      <w:tblPr/>
      <w:tcPr>
        <w:tcBorders>
          <w:top w:val="nil"/>
          <w:left w:val="nil"/>
          <w:bottom w:val="nil"/>
          <w:right w:val="nil"/>
          <w:insideH w:val="nil"/>
          <w:insideV w:val="nil"/>
          <w:tl2br w:val="nil"/>
          <w:tr2bl w:val="nil"/>
        </w:tcBorders>
        <w:shd w:val="pct5" w:color="000000" w:fill="DDDDDD"/>
      </w:tcPr>
    </w:tblStylePr>
    <w:tblStylePr w:type="band2Horz">
      <w:rPr>
        <w:color w:val="auto"/>
      </w:rPr>
      <w:tblPr/>
      <w:tcPr>
        <w:tcBorders>
          <w:top w:val="nil"/>
          <w:left w:val="nil"/>
          <w:bottom w:val="nil"/>
          <w:right w:val="nil"/>
          <w:insideH w:val="nil"/>
          <w:insideV w:val="nil"/>
          <w:tl2br w:val="nil"/>
          <w:tr2bl w:val="nil"/>
        </w:tcBorders>
        <w:shd w:val="pct20" w:color="000000" w:fill="99CCFF"/>
      </w:tcPr>
    </w:tblStylePr>
  </w:style>
  <w:style w:type="table" w:customStyle="1" w:styleId="Lavender">
    <w:name w:val="Lavender"/>
    <w:basedOn w:val="LilacRows"/>
    <w:rsid w:val="002B37E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clear" w:color="auto" w:fill="99CCFF"/>
      </w:tcPr>
    </w:tblStylePr>
    <w:tblStylePr w:type="band1Horz">
      <w:rPr>
        <w:color w:val="auto"/>
      </w:rPr>
      <w:tblPr/>
      <w:tcPr>
        <w:tcBorders>
          <w:top w:val="nil"/>
          <w:left w:val="nil"/>
          <w:bottom w:val="nil"/>
          <w:right w:val="nil"/>
          <w:insideH w:val="nil"/>
          <w:insideV w:val="nil"/>
          <w:tl2br w:val="nil"/>
          <w:tr2bl w:val="nil"/>
        </w:tcBorders>
        <w:shd w:val="pct5" w:color="000000" w:fill="DDDDDD"/>
      </w:tcPr>
    </w:tblStylePr>
    <w:tblStylePr w:type="band2Horz">
      <w:rPr>
        <w:color w:val="auto"/>
      </w:rPr>
      <w:tblPr/>
      <w:tcPr>
        <w:tcBorders>
          <w:top w:val="nil"/>
          <w:left w:val="nil"/>
          <w:bottom w:val="nil"/>
          <w:right w:val="nil"/>
          <w:insideH w:val="nil"/>
          <w:insideV w:val="nil"/>
          <w:tl2br w:val="nil"/>
          <w:tr2bl w:val="nil"/>
        </w:tcBorders>
        <w:shd w:val="pct20" w:color="000000" w:fill="CC99FF"/>
      </w:tcPr>
    </w:tblStylePr>
  </w:style>
  <w:style w:type="character" w:styleId="HTMLCite">
    <w:name w:val="HTML Cite"/>
    <w:rsid w:val="00B1054E"/>
    <w:rPr>
      <w:i/>
      <w:iCs/>
    </w:rPr>
  </w:style>
  <w:style w:type="character" w:customStyle="1" w:styleId="TitleChar">
    <w:name w:val="Title Char"/>
    <w:link w:val="Title"/>
    <w:locked/>
    <w:rsid w:val="00286408"/>
    <w:rPr>
      <w:rFonts w:asciiTheme="minorHAnsi" w:hAnsiTheme="minorHAnsi"/>
      <w:b/>
      <w:bCs/>
      <w:noProof/>
      <w:sz w:val="24"/>
    </w:rPr>
  </w:style>
  <w:style w:type="character" w:customStyle="1" w:styleId="Heading1Char">
    <w:name w:val="Heading 1 Char"/>
    <w:link w:val="Heading1"/>
    <w:rsid w:val="00114E99"/>
    <w:rPr>
      <w:rFonts w:ascii="Arial" w:hAnsi="Arial" w:cs="Arial"/>
      <w:b/>
      <w:bCs/>
      <w:sz w:val="28"/>
      <w:szCs w:val="24"/>
      <w:shd w:val="clear" w:color="auto" w:fill="D9D9D9" w:themeFill="background1" w:themeFillShade="D9"/>
    </w:rPr>
  </w:style>
  <w:style w:type="character" w:customStyle="1" w:styleId="FooterChar">
    <w:name w:val="Footer Char"/>
    <w:link w:val="Footer"/>
    <w:locked/>
    <w:rsid w:val="00B51B44"/>
    <w:rPr>
      <w:rFonts w:ascii="Arial" w:hAnsi="Arial"/>
      <w:sz w:val="22"/>
      <w:szCs w:val="24"/>
      <w:lang w:val="en-US" w:eastAsia="en-US" w:bidi="ar-SA"/>
    </w:rPr>
  </w:style>
  <w:style w:type="paragraph" w:styleId="Subtitle">
    <w:name w:val="Subtitle"/>
    <w:basedOn w:val="Normal"/>
    <w:next w:val="Normal"/>
    <w:link w:val="SubtitleChar"/>
    <w:qFormat/>
    <w:rsid w:val="00114E99"/>
    <w:rPr>
      <w:rFonts w:asciiTheme="majorHAnsi" w:eastAsiaTheme="majorEastAsia" w:hAnsiTheme="majorHAnsi" w:cstheme="majorBidi"/>
      <w:i/>
      <w:iCs/>
      <w:color w:val="6076B4" w:themeColor="accent1"/>
      <w:spacing w:val="15"/>
    </w:rPr>
  </w:style>
  <w:style w:type="character" w:customStyle="1" w:styleId="SubtitleChar">
    <w:name w:val="Subtitle Char"/>
    <w:basedOn w:val="DefaultParagraphFont"/>
    <w:link w:val="Subtitle"/>
    <w:rsid w:val="00114E99"/>
    <w:rPr>
      <w:rFonts w:asciiTheme="majorHAnsi" w:eastAsiaTheme="majorEastAsia" w:hAnsiTheme="majorHAnsi" w:cstheme="majorBidi"/>
      <w:i/>
      <w:iCs/>
      <w:color w:val="6076B4" w:themeColor="accent1"/>
      <w:spacing w:val="15"/>
      <w:sz w:val="22"/>
      <w:szCs w:val="24"/>
    </w:rPr>
  </w:style>
  <w:style w:type="paragraph" w:styleId="ListParagraph0">
    <w:name w:val="List Paragraph"/>
    <w:basedOn w:val="Normal"/>
    <w:uiPriority w:val="34"/>
    <w:qFormat/>
    <w:rsid w:val="00114E99"/>
    <w:pPr>
      <w:ind w:left="720"/>
      <w:contextualSpacing/>
    </w:pPr>
  </w:style>
  <w:style w:type="character" w:styleId="BookTitle">
    <w:name w:val="Book Title"/>
    <w:basedOn w:val="DefaultParagraphFont"/>
    <w:uiPriority w:val="33"/>
    <w:qFormat/>
    <w:rsid w:val="00114E99"/>
    <w:rPr>
      <w:b/>
      <w:bCs/>
      <w:smallCaps/>
      <w:spacing w:val="5"/>
    </w:rPr>
  </w:style>
  <w:style w:type="table" w:styleId="MediumList2-Accent1">
    <w:name w:val="Medium List 2 Accent 1"/>
    <w:basedOn w:val="TableNormal"/>
    <w:uiPriority w:val="66"/>
    <w:rsid w:val="00177903"/>
    <w:rPr>
      <w:rFonts w:asciiTheme="majorHAnsi" w:eastAsiaTheme="majorEastAsia" w:hAnsiTheme="majorHAnsi" w:cstheme="majorBidi"/>
      <w:color w:val="000000" w:themeColor="text1"/>
    </w:rPr>
    <w:tblPr>
      <w:tblStyleRowBandSize w:val="1"/>
      <w:tblStyleColBandSize w:val="1"/>
      <w:tblInd w:w="0" w:type="dxa"/>
      <w:tblBorders>
        <w:top w:val="single" w:sz="8" w:space="0" w:color="6076B4" w:themeColor="accent1"/>
        <w:left w:val="single" w:sz="8" w:space="0" w:color="6076B4" w:themeColor="accent1"/>
        <w:bottom w:val="single" w:sz="8" w:space="0" w:color="6076B4" w:themeColor="accent1"/>
        <w:right w:val="single" w:sz="8" w:space="0" w:color="6076B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6076B4" w:themeColor="accent1"/>
          <w:right w:val="nil"/>
          <w:insideH w:val="nil"/>
          <w:insideV w:val="nil"/>
        </w:tcBorders>
        <w:shd w:val="clear" w:color="auto" w:fill="FFFFFF" w:themeFill="background1"/>
      </w:tcPr>
    </w:tblStylePr>
    <w:tblStylePr w:type="lastRow">
      <w:tblPr/>
      <w:tcPr>
        <w:tcBorders>
          <w:top w:val="single" w:sz="8" w:space="0" w:color="6076B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76B4" w:themeColor="accent1"/>
          <w:insideH w:val="nil"/>
          <w:insideV w:val="nil"/>
        </w:tcBorders>
        <w:shd w:val="clear" w:color="auto" w:fill="FFFFFF" w:themeFill="background1"/>
      </w:tcPr>
    </w:tblStylePr>
    <w:tblStylePr w:type="lastCol">
      <w:tblPr/>
      <w:tcPr>
        <w:tcBorders>
          <w:top w:val="nil"/>
          <w:left w:val="single" w:sz="8" w:space="0" w:color="6076B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CEC" w:themeFill="accent1" w:themeFillTint="3F"/>
      </w:tcPr>
    </w:tblStylePr>
    <w:tblStylePr w:type="band1Horz">
      <w:tblPr/>
      <w:tcPr>
        <w:tcBorders>
          <w:top w:val="nil"/>
          <w:bottom w:val="nil"/>
          <w:insideH w:val="nil"/>
          <w:insideV w:val="nil"/>
        </w:tcBorders>
        <w:shd w:val="clear" w:color="auto" w:fill="D7DC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PlaceholderText">
    <w:name w:val="Placeholder Text"/>
    <w:basedOn w:val="DefaultParagraphFont"/>
    <w:uiPriority w:val="99"/>
    <w:semiHidden/>
    <w:rsid w:val="002B2D34"/>
    <w:rPr>
      <w:color w:val="808080"/>
    </w:rPr>
  </w:style>
  <w:style w:type="character" w:styleId="SubtleEmphasis">
    <w:name w:val="Subtle Emphasis"/>
    <w:basedOn w:val="DefaultParagraphFont"/>
    <w:uiPriority w:val="19"/>
    <w:qFormat/>
    <w:rsid w:val="001D3179"/>
    <w:rPr>
      <w:i/>
      <w:iCs/>
      <w:color w:val="808080" w:themeColor="text1" w:themeTint="7F"/>
    </w:rPr>
  </w:style>
  <w:style w:type="character" w:customStyle="1" w:styleId="FootnoteTextChar">
    <w:name w:val="Footnote Text Char"/>
    <w:basedOn w:val="DefaultParagraphFont"/>
    <w:link w:val="FootnoteText"/>
    <w:semiHidden/>
    <w:rsid w:val="0010432C"/>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3A10"/>
    <w:rPr>
      <w:rFonts w:asciiTheme="minorHAnsi" w:hAnsiTheme="minorHAnsi"/>
      <w:sz w:val="22"/>
      <w:szCs w:val="24"/>
    </w:rPr>
  </w:style>
  <w:style w:type="paragraph" w:styleId="Heading1">
    <w:name w:val="heading 1"/>
    <w:basedOn w:val="Heading2"/>
    <w:next w:val="Normal"/>
    <w:link w:val="Heading1Char"/>
    <w:qFormat/>
    <w:rsid w:val="00114E99"/>
    <w:pPr>
      <w:pBdr>
        <w:top w:val="none" w:sz="0" w:space="0" w:color="auto"/>
        <w:bottom w:val="none" w:sz="0" w:space="0" w:color="auto"/>
      </w:pBdr>
      <w:shd w:val="clear" w:color="auto" w:fill="D9D9D9" w:themeFill="background1" w:themeFillShade="D9"/>
      <w:outlineLvl w:val="0"/>
    </w:pPr>
  </w:style>
  <w:style w:type="paragraph" w:styleId="Heading2">
    <w:name w:val="heading 2"/>
    <w:basedOn w:val="Normal"/>
    <w:next w:val="Normal"/>
    <w:link w:val="Heading2Char"/>
    <w:qFormat/>
    <w:rsid w:val="00114E99"/>
    <w:pPr>
      <w:keepNext/>
      <w:pBdr>
        <w:top w:val="single" w:sz="4" w:space="1" w:color="auto"/>
        <w:bottom w:val="single" w:sz="4" w:space="1" w:color="auto"/>
      </w:pBdr>
      <w:shd w:val="clear" w:color="auto" w:fill="E0E0E0"/>
      <w:spacing w:before="120" w:after="120"/>
      <w:jc w:val="center"/>
      <w:outlineLvl w:val="1"/>
    </w:pPr>
    <w:rPr>
      <w:rFonts w:asciiTheme="majorHAnsi" w:hAnsiTheme="majorHAnsi" w:cs="Arial"/>
      <w:b/>
      <w:bCs/>
      <w:sz w:val="28"/>
    </w:rPr>
  </w:style>
  <w:style w:type="paragraph" w:styleId="Heading3">
    <w:name w:val="heading 3"/>
    <w:basedOn w:val="Normal"/>
    <w:next w:val="Normal"/>
    <w:link w:val="Heading3Char"/>
    <w:qFormat/>
    <w:rsid w:val="00A03A10"/>
    <w:pPr>
      <w:keepNext/>
      <w:outlineLvl w:val="2"/>
    </w:pPr>
    <w:rPr>
      <w:rFonts w:asciiTheme="majorHAnsi" w:hAnsiTheme="majorHAns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A207C4"/>
    <w:pPr>
      <w:tabs>
        <w:tab w:val="right" w:leader="dot" w:pos="7200"/>
      </w:tabs>
      <w:ind w:left="240"/>
      <w:jc w:val="center"/>
    </w:pPr>
  </w:style>
  <w:style w:type="paragraph" w:styleId="TOC3">
    <w:name w:val="toc 3"/>
    <w:basedOn w:val="Normal"/>
    <w:next w:val="Normal"/>
    <w:autoRedefine/>
    <w:semiHidden/>
    <w:rsid w:val="00BE5C56"/>
    <w:pPr>
      <w:ind w:left="480"/>
    </w:p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table" w:styleId="TableGrid">
    <w:name w:val="Table Grid"/>
    <w:basedOn w:val="TableNormal"/>
    <w:rsid w:val="007A50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Courier New"/>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PageNumber">
    <w:name w:val="page number"/>
    <w:rsid w:val="00D3195F"/>
    <w:rPr>
      <w:rFonts w:ascii="Myriad Pro" w:hAnsi="Myriad Pro"/>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TOC1">
    <w:name w:val="toc 1"/>
    <w:basedOn w:val="Normal"/>
    <w:next w:val="Normal"/>
    <w:autoRedefine/>
    <w:semiHidden/>
    <w:rsid w:val="00EB00AC"/>
    <w:pPr>
      <w:tabs>
        <w:tab w:val="right" w:leader="dot" w:pos="7920"/>
      </w:tabs>
      <w:jc w:val="center"/>
    </w:pPr>
    <w:rPr>
      <w:b/>
      <w:sz w:val="28"/>
      <w:szCs w:val="28"/>
    </w:rPr>
  </w:style>
  <w:style w:type="paragraph" w:styleId="PlainText">
    <w:name w:val="Plain Text"/>
    <w:basedOn w:val="Normal"/>
    <w:rsid w:val="00987FC4"/>
    <w:rPr>
      <w:rFonts w:ascii="Courier New" w:hAnsi="Courier New" w:cs="Courier New"/>
      <w:sz w:val="20"/>
      <w:szCs w:val="20"/>
    </w:rPr>
  </w:style>
  <w:style w:type="character" w:styleId="Strong">
    <w:name w:val="Strong"/>
    <w:qFormat/>
    <w:rsid w:val="00C146CA"/>
    <w:rPr>
      <w:b/>
      <w:bCs/>
    </w:rPr>
  </w:style>
  <w:style w:type="paragraph" w:customStyle="1" w:styleId="ListParagraphCxSpMiddle">
    <w:name w:val="List ParagraphCxSpMiddle"/>
    <w:basedOn w:val="Normal"/>
    <w:rsid w:val="000E5248"/>
    <w:pPr>
      <w:spacing w:line="273" w:lineRule="auto"/>
      <w:ind w:left="720"/>
    </w:pPr>
    <w:rPr>
      <w:rFonts w:ascii="Arial" w:hAnsi="Arial" w:cs="Arial"/>
      <w:color w:val="000000"/>
      <w:kern w:val="28"/>
      <w:sz w:val="20"/>
      <w:szCs w:val="22"/>
    </w:rPr>
  </w:style>
  <w:style w:type="paragraph" w:customStyle="1" w:styleId="listparagraph">
    <w:name w:val="listparagraph"/>
    <w:basedOn w:val="Normal"/>
    <w:rsid w:val="000E5248"/>
    <w:pPr>
      <w:spacing w:before="100" w:beforeAutospacing="1" w:after="100" w:afterAutospacing="1"/>
    </w:pPr>
    <w:rPr>
      <w:rFonts w:ascii="Times New Roman" w:hAnsi="Times New Roman"/>
    </w:rPr>
  </w:style>
  <w:style w:type="character" w:customStyle="1" w:styleId="Heading2Char">
    <w:name w:val="Heading 2 Char"/>
    <w:link w:val="Heading2"/>
    <w:rsid w:val="00114E99"/>
    <w:rPr>
      <w:rFonts w:asciiTheme="majorHAnsi" w:hAnsiTheme="majorHAnsi" w:cs="Arial"/>
      <w:b/>
      <w:bCs/>
      <w:sz w:val="28"/>
      <w:szCs w:val="24"/>
      <w:shd w:val="clear" w:color="auto" w:fill="E0E0E0"/>
    </w:rPr>
  </w:style>
  <w:style w:type="character" w:customStyle="1" w:styleId="Heading3Char">
    <w:name w:val="Heading 3 Char"/>
    <w:link w:val="Heading3"/>
    <w:rsid w:val="00A03A10"/>
    <w:rPr>
      <w:rFonts w:asciiTheme="majorHAnsi" w:hAnsiTheme="majorHAnsi"/>
      <w:b/>
      <w:sz w:val="28"/>
      <w:szCs w:val="24"/>
    </w:rPr>
  </w:style>
  <w:style w:type="table" w:styleId="TableContemporary">
    <w:name w:val="Table Contemporary"/>
    <w:basedOn w:val="TableNormal"/>
    <w:rsid w:val="001D6CE8"/>
    <w:pPr>
      <w:spacing w:after="12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Quick">
    <w:name w:val="Quick _"/>
    <w:basedOn w:val="DefaultParagraphFont"/>
    <w:rsid w:val="005D5DB5"/>
  </w:style>
  <w:style w:type="paragraph" w:styleId="Title">
    <w:name w:val="Title"/>
    <w:basedOn w:val="Normal"/>
    <w:link w:val="TitleChar"/>
    <w:qFormat/>
    <w:rsid w:val="00286408"/>
    <w:pPr>
      <w:pBdr>
        <w:bottom w:val="single" w:sz="8" w:space="0" w:color="6076B4" w:themeColor="accent1"/>
      </w:pBdr>
      <w:ind w:left="1260"/>
    </w:pPr>
    <w:rPr>
      <w:b/>
      <w:bCs/>
      <w:noProof/>
      <w:sz w:val="24"/>
      <w:szCs w:val="20"/>
    </w:rPr>
  </w:style>
  <w:style w:type="paragraph" w:styleId="BodyText">
    <w:name w:val="Body Text"/>
    <w:basedOn w:val="Normal"/>
    <w:rsid w:val="00DA4654"/>
    <w:pPr>
      <w:spacing w:after="120" w:line="288" w:lineRule="auto"/>
      <w:ind w:left="720"/>
    </w:pPr>
  </w:style>
  <w:style w:type="paragraph" w:customStyle="1" w:styleId="Default">
    <w:name w:val="Default"/>
    <w:rsid w:val="00B55D5E"/>
    <w:pPr>
      <w:autoSpaceDE w:val="0"/>
      <w:autoSpaceDN w:val="0"/>
      <w:adjustRightInd w:val="0"/>
    </w:pPr>
    <w:rPr>
      <w:rFonts w:ascii="TimesNewRomanPS" w:hAnsi="TimesNewRomanPS" w:cs="TimesNewRomanPS"/>
      <w:color w:val="000000"/>
      <w:sz w:val="24"/>
      <w:szCs w:val="24"/>
    </w:rPr>
  </w:style>
  <w:style w:type="paragraph" w:customStyle="1" w:styleId="CM27">
    <w:name w:val="CM27"/>
    <w:basedOn w:val="Default"/>
    <w:next w:val="Default"/>
    <w:rsid w:val="00B55D5E"/>
    <w:rPr>
      <w:rFonts w:cs="Times New Roman"/>
      <w:color w:val="auto"/>
    </w:rPr>
  </w:style>
  <w:style w:type="character" w:customStyle="1" w:styleId="Style10ptBold">
    <w:name w:val="Style 10 pt Bold"/>
    <w:rsid w:val="00E75153"/>
    <w:rPr>
      <w:b/>
      <w:bCs/>
      <w:sz w:val="20"/>
    </w:rPr>
  </w:style>
  <w:style w:type="table" w:customStyle="1" w:styleId="LilacRows">
    <w:name w:val="Lilac Rows"/>
    <w:basedOn w:val="TableContemporary"/>
    <w:rsid w:val="00251825"/>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clear" w:color="auto" w:fill="99CCFF"/>
      </w:tcPr>
    </w:tblStylePr>
    <w:tblStylePr w:type="band1Horz">
      <w:rPr>
        <w:color w:val="auto"/>
      </w:rPr>
      <w:tblPr/>
      <w:tcPr>
        <w:tcBorders>
          <w:top w:val="nil"/>
          <w:left w:val="nil"/>
          <w:bottom w:val="nil"/>
          <w:right w:val="nil"/>
          <w:insideH w:val="nil"/>
          <w:insideV w:val="nil"/>
          <w:tl2br w:val="nil"/>
          <w:tr2bl w:val="nil"/>
        </w:tcBorders>
        <w:shd w:val="pct5" w:color="000000" w:fill="DDDDDD"/>
      </w:tcPr>
    </w:tblStylePr>
    <w:tblStylePr w:type="band2Horz">
      <w:rPr>
        <w:color w:val="auto"/>
      </w:rPr>
      <w:tblPr/>
      <w:tcPr>
        <w:tcBorders>
          <w:top w:val="nil"/>
          <w:left w:val="nil"/>
          <w:bottom w:val="nil"/>
          <w:right w:val="nil"/>
          <w:insideH w:val="nil"/>
          <w:insideV w:val="nil"/>
          <w:tl2br w:val="nil"/>
          <w:tr2bl w:val="nil"/>
        </w:tcBorders>
        <w:shd w:val="pct20" w:color="000000" w:fill="99CCFF"/>
      </w:tcPr>
    </w:tblStylePr>
  </w:style>
  <w:style w:type="table" w:customStyle="1" w:styleId="Lavender">
    <w:name w:val="Lavender"/>
    <w:basedOn w:val="LilacRows"/>
    <w:rsid w:val="002B37E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clear" w:color="auto" w:fill="99CCFF"/>
      </w:tcPr>
    </w:tblStylePr>
    <w:tblStylePr w:type="band1Horz">
      <w:rPr>
        <w:color w:val="auto"/>
      </w:rPr>
      <w:tblPr/>
      <w:tcPr>
        <w:tcBorders>
          <w:top w:val="nil"/>
          <w:left w:val="nil"/>
          <w:bottom w:val="nil"/>
          <w:right w:val="nil"/>
          <w:insideH w:val="nil"/>
          <w:insideV w:val="nil"/>
          <w:tl2br w:val="nil"/>
          <w:tr2bl w:val="nil"/>
        </w:tcBorders>
        <w:shd w:val="pct5" w:color="000000" w:fill="DDDDDD"/>
      </w:tcPr>
    </w:tblStylePr>
    <w:tblStylePr w:type="band2Horz">
      <w:rPr>
        <w:color w:val="auto"/>
      </w:rPr>
      <w:tblPr/>
      <w:tcPr>
        <w:tcBorders>
          <w:top w:val="nil"/>
          <w:left w:val="nil"/>
          <w:bottom w:val="nil"/>
          <w:right w:val="nil"/>
          <w:insideH w:val="nil"/>
          <w:insideV w:val="nil"/>
          <w:tl2br w:val="nil"/>
          <w:tr2bl w:val="nil"/>
        </w:tcBorders>
        <w:shd w:val="pct20" w:color="000000" w:fill="CC99FF"/>
      </w:tcPr>
    </w:tblStylePr>
  </w:style>
  <w:style w:type="character" w:styleId="HTMLCite">
    <w:name w:val="HTML Cite"/>
    <w:rsid w:val="00B1054E"/>
    <w:rPr>
      <w:i/>
      <w:iCs/>
    </w:rPr>
  </w:style>
  <w:style w:type="character" w:customStyle="1" w:styleId="TitleChar">
    <w:name w:val="Title Char"/>
    <w:link w:val="Title"/>
    <w:locked/>
    <w:rsid w:val="00286408"/>
    <w:rPr>
      <w:rFonts w:asciiTheme="minorHAnsi" w:hAnsiTheme="minorHAnsi"/>
      <w:b/>
      <w:bCs/>
      <w:noProof/>
      <w:sz w:val="24"/>
    </w:rPr>
  </w:style>
  <w:style w:type="character" w:customStyle="1" w:styleId="Heading1Char">
    <w:name w:val="Heading 1 Char"/>
    <w:link w:val="Heading1"/>
    <w:rsid w:val="00114E99"/>
    <w:rPr>
      <w:rFonts w:ascii="Arial" w:hAnsi="Arial" w:cs="Arial"/>
      <w:b/>
      <w:bCs/>
      <w:sz w:val="28"/>
      <w:szCs w:val="24"/>
      <w:shd w:val="clear" w:color="auto" w:fill="D9D9D9" w:themeFill="background1" w:themeFillShade="D9"/>
    </w:rPr>
  </w:style>
  <w:style w:type="character" w:customStyle="1" w:styleId="FooterChar">
    <w:name w:val="Footer Char"/>
    <w:link w:val="Footer"/>
    <w:locked/>
    <w:rsid w:val="00B51B44"/>
    <w:rPr>
      <w:rFonts w:ascii="Arial" w:hAnsi="Arial"/>
      <w:sz w:val="22"/>
      <w:szCs w:val="24"/>
      <w:lang w:val="en-US" w:eastAsia="en-US" w:bidi="ar-SA"/>
    </w:rPr>
  </w:style>
  <w:style w:type="paragraph" w:styleId="Subtitle">
    <w:name w:val="Subtitle"/>
    <w:basedOn w:val="Normal"/>
    <w:next w:val="Normal"/>
    <w:link w:val="SubtitleChar"/>
    <w:qFormat/>
    <w:rsid w:val="00114E99"/>
    <w:rPr>
      <w:rFonts w:asciiTheme="majorHAnsi" w:eastAsiaTheme="majorEastAsia" w:hAnsiTheme="majorHAnsi" w:cstheme="majorBidi"/>
      <w:i/>
      <w:iCs/>
      <w:color w:val="6076B4" w:themeColor="accent1"/>
      <w:spacing w:val="15"/>
    </w:rPr>
  </w:style>
  <w:style w:type="character" w:customStyle="1" w:styleId="SubtitleChar">
    <w:name w:val="Subtitle Char"/>
    <w:basedOn w:val="DefaultParagraphFont"/>
    <w:link w:val="Subtitle"/>
    <w:rsid w:val="00114E99"/>
    <w:rPr>
      <w:rFonts w:asciiTheme="majorHAnsi" w:eastAsiaTheme="majorEastAsia" w:hAnsiTheme="majorHAnsi" w:cstheme="majorBidi"/>
      <w:i/>
      <w:iCs/>
      <w:color w:val="6076B4" w:themeColor="accent1"/>
      <w:spacing w:val="15"/>
      <w:sz w:val="22"/>
      <w:szCs w:val="24"/>
    </w:rPr>
  </w:style>
  <w:style w:type="paragraph" w:styleId="ListParagraph0">
    <w:name w:val="List Paragraph"/>
    <w:basedOn w:val="Normal"/>
    <w:uiPriority w:val="34"/>
    <w:qFormat/>
    <w:rsid w:val="00114E99"/>
    <w:pPr>
      <w:ind w:left="720"/>
      <w:contextualSpacing/>
    </w:pPr>
  </w:style>
  <w:style w:type="character" w:styleId="BookTitle">
    <w:name w:val="Book Title"/>
    <w:basedOn w:val="DefaultParagraphFont"/>
    <w:uiPriority w:val="33"/>
    <w:qFormat/>
    <w:rsid w:val="00114E99"/>
    <w:rPr>
      <w:b/>
      <w:bCs/>
      <w:smallCaps/>
      <w:spacing w:val="5"/>
    </w:rPr>
  </w:style>
  <w:style w:type="table" w:styleId="MediumList2-Accent1">
    <w:name w:val="Medium List 2 Accent 1"/>
    <w:basedOn w:val="TableNormal"/>
    <w:uiPriority w:val="66"/>
    <w:rsid w:val="00177903"/>
    <w:rPr>
      <w:rFonts w:asciiTheme="majorHAnsi" w:eastAsiaTheme="majorEastAsia" w:hAnsiTheme="majorHAnsi" w:cstheme="majorBidi"/>
      <w:color w:val="000000" w:themeColor="text1"/>
    </w:rPr>
    <w:tblPr>
      <w:tblStyleRowBandSize w:val="1"/>
      <w:tblStyleColBandSize w:val="1"/>
      <w:tblInd w:w="0" w:type="dxa"/>
      <w:tblBorders>
        <w:top w:val="single" w:sz="8" w:space="0" w:color="6076B4" w:themeColor="accent1"/>
        <w:left w:val="single" w:sz="8" w:space="0" w:color="6076B4" w:themeColor="accent1"/>
        <w:bottom w:val="single" w:sz="8" w:space="0" w:color="6076B4" w:themeColor="accent1"/>
        <w:right w:val="single" w:sz="8" w:space="0" w:color="6076B4"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6076B4" w:themeColor="accent1"/>
          <w:right w:val="nil"/>
          <w:insideH w:val="nil"/>
          <w:insideV w:val="nil"/>
        </w:tcBorders>
        <w:shd w:val="clear" w:color="auto" w:fill="FFFFFF" w:themeFill="background1"/>
      </w:tcPr>
    </w:tblStylePr>
    <w:tblStylePr w:type="lastRow">
      <w:tblPr/>
      <w:tcPr>
        <w:tcBorders>
          <w:top w:val="single" w:sz="8" w:space="0" w:color="6076B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76B4" w:themeColor="accent1"/>
          <w:insideH w:val="nil"/>
          <w:insideV w:val="nil"/>
        </w:tcBorders>
        <w:shd w:val="clear" w:color="auto" w:fill="FFFFFF" w:themeFill="background1"/>
      </w:tcPr>
    </w:tblStylePr>
    <w:tblStylePr w:type="lastCol">
      <w:tblPr/>
      <w:tcPr>
        <w:tcBorders>
          <w:top w:val="nil"/>
          <w:left w:val="single" w:sz="8" w:space="0" w:color="6076B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CEC" w:themeFill="accent1" w:themeFillTint="3F"/>
      </w:tcPr>
    </w:tblStylePr>
    <w:tblStylePr w:type="band1Horz">
      <w:tblPr/>
      <w:tcPr>
        <w:tcBorders>
          <w:top w:val="nil"/>
          <w:bottom w:val="nil"/>
          <w:insideH w:val="nil"/>
          <w:insideV w:val="nil"/>
        </w:tcBorders>
        <w:shd w:val="clear" w:color="auto" w:fill="D7DC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PlaceholderText">
    <w:name w:val="Placeholder Text"/>
    <w:basedOn w:val="DefaultParagraphFont"/>
    <w:uiPriority w:val="99"/>
    <w:semiHidden/>
    <w:rsid w:val="002B2D34"/>
    <w:rPr>
      <w:color w:val="808080"/>
    </w:rPr>
  </w:style>
  <w:style w:type="character" w:styleId="SubtleEmphasis">
    <w:name w:val="Subtle Emphasis"/>
    <w:basedOn w:val="DefaultParagraphFont"/>
    <w:uiPriority w:val="19"/>
    <w:qFormat/>
    <w:rsid w:val="001D3179"/>
    <w:rPr>
      <w:i/>
      <w:iCs/>
      <w:color w:val="808080" w:themeColor="text1" w:themeTint="7F"/>
    </w:rPr>
  </w:style>
  <w:style w:type="character" w:customStyle="1" w:styleId="FootnoteTextChar">
    <w:name w:val="Footnote Text Char"/>
    <w:basedOn w:val="DefaultParagraphFont"/>
    <w:link w:val="FootnoteText"/>
    <w:semiHidden/>
    <w:rsid w:val="0010432C"/>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70518">
      <w:bodyDiv w:val="1"/>
      <w:marLeft w:val="0"/>
      <w:marRight w:val="0"/>
      <w:marTop w:val="0"/>
      <w:marBottom w:val="0"/>
      <w:divBdr>
        <w:top w:val="none" w:sz="0" w:space="0" w:color="auto"/>
        <w:left w:val="none" w:sz="0" w:space="0" w:color="auto"/>
        <w:bottom w:val="none" w:sz="0" w:space="0" w:color="auto"/>
        <w:right w:val="none" w:sz="0" w:space="0" w:color="auto"/>
      </w:divBdr>
    </w:div>
    <w:div w:id="218514192">
      <w:bodyDiv w:val="1"/>
      <w:marLeft w:val="0"/>
      <w:marRight w:val="0"/>
      <w:marTop w:val="0"/>
      <w:marBottom w:val="0"/>
      <w:divBdr>
        <w:top w:val="none" w:sz="0" w:space="0" w:color="auto"/>
        <w:left w:val="none" w:sz="0" w:space="0" w:color="auto"/>
        <w:bottom w:val="none" w:sz="0" w:space="0" w:color="auto"/>
        <w:right w:val="none" w:sz="0" w:space="0" w:color="auto"/>
      </w:divBdr>
      <w:divsChild>
        <w:div w:id="266427762">
          <w:marLeft w:val="0"/>
          <w:marRight w:val="0"/>
          <w:marTop w:val="0"/>
          <w:marBottom w:val="0"/>
          <w:divBdr>
            <w:top w:val="none" w:sz="0" w:space="0" w:color="auto"/>
            <w:left w:val="none" w:sz="0" w:space="0" w:color="auto"/>
            <w:bottom w:val="none" w:sz="0" w:space="0" w:color="auto"/>
            <w:right w:val="none" w:sz="0" w:space="0" w:color="auto"/>
          </w:divBdr>
          <w:divsChild>
            <w:div w:id="360402508">
              <w:marLeft w:val="0"/>
              <w:marRight w:val="0"/>
              <w:marTop w:val="0"/>
              <w:marBottom w:val="0"/>
              <w:divBdr>
                <w:top w:val="none" w:sz="0" w:space="0" w:color="auto"/>
                <w:left w:val="none" w:sz="0" w:space="0" w:color="auto"/>
                <w:bottom w:val="none" w:sz="0" w:space="0" w:color="auto"/>
                <w:right w:val="none" w:sz="0" w:space="0" w:color="auto"/>
              </w:divBdr>
            </w:div>
            <w:div w:id="657879250">
              <w:marLeft w:val="0"/>
              <w:marRight w:val="0"/>
              <w:marTop w:val="0"/>
              <w:marBottom w:val="0"/>
              <w:divBdr>
                <w:top w:val="none" w:sz="0" w:space="0" w:color="auto"/>
                <w:left w:val="none" w:sz="0" w:space="0" w:color="auto"/>
                <w:bottom w:val="none" w:sz="0" w:space="0" w:color="auto"/>
                <w:right w:val="none" w:sz="0" w:space="0" w:color="auto"/>
              </w:divBdr>
            </w:div>
            <w:div w:id="744843498">
              <w:marLeft w:val="0"/>
              <w:marRight w:val="0"/>
              <w:marTop w:val="0"/>
              <w:marBottom w:val="0"/>
              <w:divBdr>
                <w:top w:val="none" w:sz="0" w:space="0" w:color="auto"/>
                <w:left w:val="none" w:sz="0" w:space="0" w:color="auto"/>
                <w:bottom w:val="none" w:sz="0" w:space="0" w:color="auto"/>
                <w:right w:val="none" w:sz="0" w:space="0" w:color="auto"/>
              </w:divBdr>
            </w:div>
            <w:div w:id="784883588">
              <w:marLeft w:val="0"/>
              <w:marRight w:val="0"/>
              <w:marTop w:val="0"/>
              <w:marBottom w:val="0"/>
              <w:divBdr>
                <w:top w:val="none" w:sz="0" w:space="0" w:color="auto"/>
                <w:left w:val="none" w:sz="0" w:space="0" w:color="auto"/>
                <w:bottom w:val="none" w:sz="0" w:space="0" w:color="auto"/>
                <w:right w:val="none" w:sz="0" w:space="0" w:color="auto"/>
              </w:divBdr>
            </w:div>
            <w:div w:id="1424033516">
              <w:marLeft w:val="0"/>
              <w:marRight w:val="0"/>
              <w:marTop w:val="0"/>
              <w:marBottom w:val="0"/>
              <w:divBdr>
                <w:top w:val="none" w:sz="0" w:space="0" w:color="auto"/>
                <w:left w:val="none" w:sz="0" w:space="0" w:color="auto"/>
                <w:bottom w:val="none" w:sz="0" w:space="0" w:color="auto"/>
                <w:right w:val="none" w:sz="0" w:space="0" w:color="auto"/>
              </w:divBdr>
            </w:div>
            <w:div w:id="1477993717">
              <w:marLeft w:val="0"/>
              <w:marRight w:val="0"/>
              <w:marTop w:val="0"/>
              <w:marBottom w:val="0"/>
              <w:divBdr>
                <w:top w:val="none" w:sz="0" w:space="0" w:color="auto"/>
                <w:left w:val="none" w:sz="0" w:space="0" w:color="auto"/>
                <w:bottom w:val="none" w:sz="0" w:space="0" w:color="auto"/>
                <w:right w:val="none" w:sz="0" w:space="0" w:color="auto"/>
              </w:divBdr>
            </w:div>
            <w:div w:id="1569225386">
              <w:marLeft w:val="0"/>
              <w:marRight w:val="0"/>
              <w:marTop w:val="0"/>
              <w:marBottom w:val="0"/>
              <w:divBdr>
                <w:top w:val="none" w:sz="0" w:space="0" w:color="auto"/>
                <w:left w:val="none" w:sz="0" w:space="0" w:color="auto"/>
                <w:bottom w:val="none" w:sz="0" w:space="0" w:color="auto"/>
                <w:right w:val="none" w:sz="0" w:space="0" w:color="auto"/>
              </w:divBdr>
            </w:div>
            <w:div w:id="1662467612">
              <w:marLeft w:val="0"/>
              <w:marRight w:val="0"/>
              <w:marTop w:val="0"/>
              <w:marBottom w:val="0"/>
              <w:divBdr>
                <w:top w:val="none" w:sz="0" w:space="0" w:color="auto"/>
                <w:left w:val="none" w:sz="0" w:space="0" w:color="auto"/>
                <w:bottom w:val="none" w:sz="0" w:space="0" w:color="auto"/>
                <w:right w:val="none" w:sz="0" w:space="0" w:color="auto"/>
              </w:divBdr>
            </w:div>
            <w:div w:id="214495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41907">
      <w:bodyDiv w:val="1"/>
      <w:marLeft w:val="0"/>
      <w:marRight w:val="0"/>
      <w:marTop w:val="0"/>
      <w:marBottom w:val="0"/>
      <w:divBdr>
        <w:top w:val="none" w:sz="0" w:space="0" w:color="auto"/>
        <w:left w:val="none" w:sz="0" w:space="0" w:color="auto"/>
        <w:bottom w:val="none" w:sz="0" w:space="0" w:color="auto"/>
        <w:right w:val="none" w:sz="0" w:space="0" w:color="auto"/>
      </w:divBdr>
      <w:divsChild>
        <w:div w:id="1014571775">
          <w:marLeft w:val="0"/>
          <w:marRight w:val="0"/>
          <w:marTop w:val="60"/>
          <w:marBottom w:val="105"/>
          <w:divBdr>
            <w:top w:val="none" w:sz="0" w:space="0" w:color="auto"/>
            <w:left w:val="none" w:sz="0" w:space="0" w:color="auto"/>
            <w:bottom w:val="none" w:sz="0" w:space="0" w:color="auto"/>
            <w:right w:val="none" w:sz="0" w:space="0" w:color="auto"/>
          </w:divBdr>
          <w:divsChild>
            <w:div w:id="336731139">
              <w:marLeft w:val="0"/>
              <w:marRight w:val="0"/>
              <w:marTop w:val="0"/>
              <w:marBottom w:val="0"/>
              <w:divBdr>
                <w:top w:val="none" w:sz="0" w:space="0" w:color="auto"/>
                <w:left w:val="none" w:sz="0" w:space="0" w:color="auto"/>
                <w:bottom w:val="none" w:sz="0" w:space="0" w:color="auto"/>
                <w:right w:val="none" w:sz="0" w:space="0" w:color="auto"/>
              </w:divBdr>
              <w:divsChild>
                <w:div w:id="1284119217">
                  <w:marLeft w:val="0"/>
                  <w:marRight w:val="0"/>
                  <w:marTop w:val="0"/>
                  <w:marBottom w:val="0"/>
                  <w:divBdr>
                    <w:top w:val="none" w:sz="0" w:space="0" w:color="auto"/>
                    <w:left w:val="none" w:sz="0" w:space="0" w:color="auto"/>
                    <w:bottom w:val="none" w:sz="0" w:space="0" w:color="auto"/>
                    <w:right w:val="none" w:sz="0" w:space="0" w:color="auto"/>
                  </w:divBdr>
                  <w:divsChild>
                    <w:div w:id="1434083410">
                      <w:marLeft w:val="0"/>
                      <w:marRight w:val="0"/>
                      <w:marTop w:val="0"/>
                      <w:marBottom w:val="0"/>
                      <w:divBdr>
                        <w:top w:val="none" w:sz="0" w:space="0" w:color="auto"/>
                        <w:left w:val="none" w:sz="0" w:space="0" w:color="auto"/>
                        <w:bottom w:val="none" w:sz="0" w:space="0" w:color="auto"/>
                        <w:right w:val="none" w:sz="0" w:space="0" w:color="auto"/>
                      </w:divBdr>
                      <w:divsChild>
                        <w:div w:id="188914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344481">
      <w:bodyDiv w:val="1"/>
      <w:marLeft w:val="0"/>
      <w:marRight w:val="0"/>
      <w:marTop w:val="0"/>
      <w:marBottom w:val="0"/>
      <w:divBdr>
        <w:top w:val="none" w:sz="0" w:space="0" w:color="auto"/>
        <w:left w:val="none" w:sz="0" w:space="0" w:color="auto"/>
        <w:bottom w:val="none" w:sz="0" w:space="0" w:color="auto"/>
        <w:right w:val="none" w:sz="0" w:space="0" w:color="auto"/>
      </w:divBdr>
      <w:divsChild>
        <w:div w:id="202330193">
          <w:marLeft w:val="0"/>
          <w:marRight w:val="0"/>
          <w:marTop w:val="0"/>
          <w:marBottom w:val="0"/>
          <w:divBdr>
            <w:top w:val="none" w:sz="0" w:space="0" w:color="auto"/>
            <w:left w:val="none" w:sz="0" w:space="0" w:color="auto"/>
            <w:bottom w:val="none" w:sz="0" w:space="0" w:color="auto"/>
            <w:right w:val="none" w:sz="0" w:space="0" w:color="auto"/>
          </w:divBdr>
          <w:divsChild>
            <w:div w:id="116726432">
              <w:marLeft w:val="0"/>
              <w:marRight w:val="0"/>
              <w:marTop w:val="0"/>
              <w:marBottom w:val="0"/>
              <w:divBdr>
                <w:top w:val="none" w:sz="0" w:space="0" w:color="auto"/>
                <w:left w:val="none" w:sz="0" w:space="0" w:color="auto"/>
                <w:bottom w:val="none" w:sz="0" w:space="0" w:color="auto"/>
                <w:right w:val="none" w:sz="0" w:space="0" w:color="auto"/>
              </w:divBdr>
              <w:divsChild>
                <w:div w:id="483086809">
                  <w:marLeft w:val="0"/>
                  <w:marRight w:val="0"/>
                  <w:marTop w:val="0"/>
                  <w:marBottom w:val="0"/>
                  <w:divBdr>
                    <w:top w:val="none" w:sz="0" w:space="0" w:color="auto"/>
                    <w:left w:val="none" w:sz="0" w:space="0" w:color="auto"/>
                    <w:bottom w:val="none" w:sz="0" w:space="0" w:color="auto"/>
                    <w:right w:val="none" w:sz="0" w:space="0" w:color="auto"/>
                  </w:divBdr>
                  <w:divsChild>
                    <w:div w:id="1018506190">
                      <w:marLeft w:val="0"/>
                      <w:marRight w:val="0"/>
                      <w:marTop w:val="0"/>
                      <w:marBottom w:val="0"/>
                      <w:divBdr>
                        <w:top w:val="none" w:sz="0" w:space="0" w:color="auto"/>
                        <w:left w:val="none" w:sz="0" w:space="0" w:color="auto"/>
                        <w:bottom w:val="none" w:sz="0" w:space="0" w:color="auto"/>
                        <w:right w:val="none" w:sz="0" w:space="0" w:color="auto"/>
                      </w:divBdr>
                    </w:div>
                    <w:div w:id="1032002919">
                      <w:marLeft w:val="0"/>
                      <w:marRight w:val="0"/>
                      <w:marTop w:val="0"/>
                      <w:marBottom w:val="0"/>
                      <w:divBdr>
                        <w:top w:val="none" w:sz="0" w:space="0" w:color="auto"/>
                        <w:left w:val="none" w:sz="0" w:space="0" w:color="auto"/>
                        <w:bottom w:val="none" w:sz="0" w:space="0" w:color="auto"/>
                        <w:right w:val="none" w:sz="0" w:space="0" w:color="auto"/>
                      </w:divBdr>
                      <w:divsChild>
                        <w:div w:id="504708065">
                          <w:marLeft w:val="0"/>
                          <w:marRight w:val="0"/>
                          <w:marTop w:val="0"/>
                          <w:marBottom w:val="0"/>
                          <w:divBdr>
                            <w:top w:val="none" w:sz="0" w:space="0" w:color="auto"/>
                            <w:left w:val="none" w:sz="0" w:space="0" w:color="auto"/>
                            <w:bottom w:val="none" w:sz="0" w:space="0" w:color="auto"/>
                            <w:right w:val="none" w:sz="0" w:space="0" w:color="auto"/>
                          </w:divBdr>
                          <w:divsChild>
                            <w:div w:id="2015838690">
                              <w:marLeft w:val="0"/>
                              <w:marRight w:val="0"/>
                              <w:marTop w:val="0"/>
                              <w:marBottom w:val="0"/>
                              <w:divBdr>
                                <w:top w:val="none" w:sz="0" w:space="0" w:color="auto"/>
                                <w:left w:val="none" w:sz="0" w:space="0" w:color="auto"/>
                                <w:bottom w:val="none" w:sz="0" w:space="0" w:color="auto"/>
                                <w:right w:val="none" w:sz="0" w:space="0" w:color="auto"/>
                              </w:divBdr>
                              <w:divsChild>
                                <w:div w:id="1164124662">
                                  <w:marLeft w:val="0"/>
                                  <w:marRight w:val="0"/>
                                  <w:marTop w:val="0"/>
                                  <w:marBottom w:val="0"/>
                                  <w:divBdr>
                                    <w:top w:val="none" w:sz="0" w:space="0" w:color="auto"/>
                                    <w:left w:val="none" w:sz="0" w:space="0" w:color="auto"/>
                                    <w:bottom w:val="none" w:sz="0" w:space="0" w:color="auto"/>
                                    <w:right w:val="none" w:sz="0" w:space="0" w:color="auto"/>
                                  </w:divBdr>
                                </w:div>
                                <w:div w:id="181891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57862">
                      <w:marLeft w:val="0"/>
                      <w:marRight w:val="0"/>
                      <w:marTop w:val="0"/>
                      <w:marBottom w:val="0"/>
                      <w:divBdr>
                        <w:top w:val="none" w:sz="0" w:space="0" w:color="auto"/>
                        <w:left w:val="none" w:sz="0" w:space="0" w:color="auto"/>
                        <w:bottom w:val="none" w:sz="0" w:space="0" w:color="auto"/>
                        <w:right w:val="none" w:sz="0" w:space="0" w:color="auto"/>
                      </w:divBdr>
                    </w:div>
                    <w:div w:id="1540128125">
                      <w:marLeft w:val="0"/>
                      <w:marRight w:val="0"/>
                      <w:marTop w:val="0"/>
                      <w:marBottom w:val="0"/>
                      <w:divBdr>
                        <w:top w:val="none" w:sz="0" w:space="0" w:color="auto"/>
                        <w:left w:val="none" w:sz="0" w:space="0" w:color="auto"/>
                        <w:bottom w:val="none" w:sz="0" w:space="0" w:color="auto"/>
                        <w:right w:val="none" w:sz="0" w:space="0" w:color="auto"/>
                      </w:divBdr>
                      <w:divsChild>
                        <w:div w:id="829176778">
                          <w:marLeft w:val="0"/>
                          <w:marRight w:val="0"/>
                          <w:marTop w:val="0"/>
                          <w:marBottom w:val="0"/>
                          <w:divBdr>
                            <w:top w:val="none" w:sz="0" w:space="0" w:color="auto"/>
                            <w:left w:val="none" w:sz="0" w:space="0" w:color="auto"/>
                            <w:bottom w:val="none" w:sz="0" w:space="0" w:color="auto"/>
                            <w:right w:val="none" w:sz="0" w:space="0" w:color="auto"/>
                          </w:divBdr>
                        </w:div>
                        <w:div w:id="1398820975">
                          <w:marLeft w:val="0"/>
                          <w:marRight w:val="0"/>
                          <w:marTop w:val="0"/>
                          <w:marBottom w:val="0"/>
                          <w:divBdr>
                            <w:top w:val="none" w:sz="0" w:space="0" w:color="auto"/>
                            <w:left w:val="none" w:sz="0" w:space="0" w:color="auto"/>
                            <w:bottom w:val="none" w:sz="0" w:space="0" w:color="auto"/>
                            <w:right w:val="none" w:sz="0" w:space="0" w:color="auto"/>
                          </w:divBdr>
                        </w:div>
                      </w:divsChild>
                    </w:div>
                    <w:div w:id="1906260383">
                      <w:marLeft w:val="0"/>
                      <w:marRight w:val="0"/>
                      <w:marTop w:val="0"/>
                      <w:marBottom w:val="0"/>
                      <w:divBdr>
                        <w:top w:val="none" w:sz="0" w:space="0" w:color="auto"/>
                        <w:left w:val="none" w:sz="0" w:space="0" w:color="auto"/>
                        <w:bottom w:val="none" w:sz="0" w:space="0" w:color="auto"/>
                        <w:right w:val="none" w:sz="0" w:space="0" w:color="auto"/>
                      </w:divBdr>
                      <w:divsChild>
                        <w:div w:id="860121195">
                          <w:marLeft w:val="0"/>
                          <w:marRight w:val="0"/>
                          <w:marTop w:val="0"/>
                          <w:marBottom w:val="0"/>
                          <w:divBdr>
                            <w:top w:val="none" w:sz="0" w:space="0" w:color="auto"/>
                            <w:left w:val="none" w:sz="0" w:space="0" w:color="auto"/>
                            <w:bottom w:val="none" w:sz="0" w:space="0" w:color="auto"/>
                            <w:right w:val="none" w:sz="0" w:space="0" w:color="auto"/>
                          </w:divBdr>
                          <w:divsChild>
                            <w:div w:id="81680064">
                              <w:marLeft w:val="0"/>
                              <w:marRight w:val="0"/>
                              <w:marTop w:val="0"/>
                              <w:marBottom w:val="0"/>
                              <w:divBdr>
                                <w:top w:val="none" w:sz="0" w:space="0" w:color="auto"/>
                                <w:left w:val="none" w:sz="0" w:space="0" w:color="auto"/>
                                <w:bottom w:val="none" w:sz="0" w:space="0" w:color="auto"/>
                                <w:right w:val="none" w:sz="0" w:space="0" w:color="auto"/>
                              </w:divBdr>
                            </w:div>
                            <w:div w:id="21011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3703">
                      <w:marLeft w:val="0"/>
                      <w:marRight w:val="0"/>
                      <w:marTop w:val="0"/>
                      <w:marBottom w:val="0"/>
                      <w:divBdr>
                        <w:top w:val="none" w:sz="0" w:space="0" w:color="auto"/>
                        <w:left w:val="none" w:sz="0" w:space="0" w:color="auto"/>
                        <w:bottom w:val="none" w:sz="0" w:space="0" w:color="auto"/>
                        <w:right w:val="none" w:sz="0" w:space="0" w:color="auto"/>
                      </w:divBdr>
                      <w:divsChild>
                        <w:div w:id="1749692089">
                          <w:marLeft w:val="0"/>
                          <w:marRight w:val="0"/>
                          <w:marTop w:val="84"/>
                          <w:marBottom w:val="0"/>
                          <w:divBdr>
                            <w:top w:val="none" w:sz="0" w:space="0" w:color="auto"/>
                            <w:left w:val="none" w:sz="0" w:space="0" w:color="auto"/>
                            <w:bottom w:val="none" w:sz="0" w:space="0" w:color="auto"/>
                            <w:right w:val="none" w:sz="0" w:space="0" w:color="auto"/>
                          </w:divBdr>
                        </w:div>
                      </w:divsChild>
                    </w:div>
                  </w:divsChild>
                </w:div>
              </w:divsChild>
            </w:div>
          </w:divsChild>
        </w:div>
        <w:div w:id="477259396">
          <w:marLeft w:val="0"/>
          <w:marRight w:val="0"/>
          <w:marTop w:val="0"/>
          <w:marBottom w:val="0"/>
          <w:divBdr>
            <w:top w:val="none" w:sz="0" w:space="0" w:color="auto"/>
            <w:left w:val="none" w:sz="0" w:space="0" w:color="auto"/>
            <w:bottom w:val="none" w:sz="0" w:space="0" w:color="auto"/>
            <w:right w:val="none" w:sz="0" w:space="0" w:color="auto"/>
          </w:divBdr>
          <w:divsChild>
            <w:div w:id="1561093438">
              <w:marLeft w:val="0"/>
              <w:marRight w:val="0"/>
              <w:marTop w:val="0"/>
              <w:marBottom w:val="0"/>
              <w:divBdr>
                <w:top w:val="none" w:sz="0" w:space="0" w:color="auto"/>
                <w:left w:val="none" w:sz="0" w:space="0" w:color="auto"/>
                <w:bottom w:val="none" w:sz="0" w:space="0" w:color="auto"/>
                <w:right w:val="none" w:sz="0" w:space="0" w:color="auto"/>
              </w:divBdr>
            </w:div>
          </w:divsChild>
        </w:div>
        <w:div w:id="547835855">
          <w:marLeft w:val="0"/>
          <w:marRight w:val="0"/>
          <w:marTop w:val="0"/>
          <w:marBottom w:val="0"/>
          <w:divBdr>
            <w:top w:val="none" w:sz="0" w:space="0" w:color="auto"/>
            <w:left w:val="none" w:sz="0" w:space="0" w:color="auto"/>
            <w:bottom w:val="none" w:sz="0" w:space="0" w:color="auto"/>
            <w:right w:val="none" w:sz="0" w:space="0" w:color="auto"/>
          </w:divBdr>
          <w:divsChild>
            <w:div w:id="264113196">
              <w:marLeft w:val="0"/>
              <w:marRight w:val="0"/>
              <w:marTop w:val="0"/>
              <w:marBottom w:val="0"/>
              <w:divBdr>
                <w:top w:val="none" w:sz="0" w:space="0" w:color="auto"/>
                <w:left w:val="none" w:sz="0" w:space="0" w:color="auto"/>
                <w:bottom w:val="none" w:sz="0" w:space="0" w:color="auto"/>
                <w:right w:val="none" w:sz="0" w:space="0" w:color="auto"/>
              </w:divBdr>
              <w:divsChild>
                <w:div w:id="252402918">
                  <w:marLeft w:val="0"/>
                  <w:marRight w:val="0"/>
                  <w:marTop w:val="0"/>
                  <w:marBottom w:val="0"/>
                  <w:divBdr>
                    <w:top w:val="none" w:sz="0" w:space="0" w:color="auto"/>
                    <w:left w:val="none" w:sz="0" w:space="0" w:color="auto"/>
                    <w:bottom w:val="none" w:sz="0" w:space="0" w:color="auto"/>
                    <w:right w:val="none" w:sz="0" w:space="0" w:color="auto"/>
                  </w:divBdr>
                  <w:divsChild>
                    <w:div w:id="218706331">
                      <w:marLeft w:val="0"/>
                      <w:marRight w:val="0"/>
                      <w:marTop w:val="0"/>
                      <w:marBottom w:val="0"/>
                      <w:divBdr>
                        <w:top w:val="none" w:sz="0" w:space="0" w:color="auto"/>
                        <w:left w:val="none" w:sz="0" w:space="0" w:color="auto"/>
                        <w:bottom w:val="none" w:sz="0" w:space="0" w:color="auto"/>
                        <w:right w:val="none" w:sz="0" w:space="0" w:color="auto"/>
                      </w:divBdr>
                      <w:divsChild>
                        <w:div w:id="696585429">
                          <w:marLeft w:val="0"/>
                          <w:marRight w:val="0"/>
                          <w:marTop w:val="0"/>
                          <w:marBottom w:val="0"/>
                          <w:divBdr>
                            <w:top w:val="none" w:sz="0" w:space="0" w:color="auto"/>
                            <w:left w:val="none" w:sz="0" w:space="0" w:color="auto"/>
                            <w:bottom w:val="none" w:sz="0" w:space="0" w:color="auto"/>
                            <w:right w:val="none" w:sz="0" w:space="0" w:color="auto"/>
                          </w:divBdr>
                        </w:div>
                        <w:div w:id="1304651025">
                          <w:marLeft w:val="0"/>
                          <w:marRight w:val="0"/>
                          <w:marTop w:val="0"/>
                          <w:marBottom w:val="0"/>
                          <w:divBdr>
                            <w:top w:val="none" w:sz="0" w:space="0" w:color="auto"/>
                            <w:left w:val="none" w:sz="0" w:space="0" w:color="auto"/>
                            <w:bottom w:val="none" w:sz="0" w:space="0" w:color="auto"/>
                            <w:right w:val="none" w:sz="0" w:space="0" w:color="auto"/>
                          </w:divBdr>
                        </w:div>
                        <w:div w:id="1490710308">
                          <w:marLeft w:val="0"/>
                          <w:marRight w:val="0"/>
                          <w:marTop w:val="0"/>
                          <w:marBottom w:val="0"/>
                          <w:divBdr>
                            <w:top w:val="none" w:sz="0" w:space="0" w:color="auto"/>
                            <w:left w:val="none" w:sz="0" w:space="0" w:color="auto"/>
                            <w:bottom w:val="none" w:sz="0" w:space="0" w:color="auto"/>
                            <w:right w:val="none" w:sz="0" w:space="0" w:color="auto"/>
                          </w:divBdr>
                        </w:div>
                        <w:div w:id="1557936422">
                          <w:marLeft w:val="0"/>
                          <w:marRight w:val="0"/>
                          <w:marTop w:val="0"/>
                          <w:marBottom w:val="0"/>
                          <w:divBdr>
                            <w:top w:val="none" w:sz="0" w:space="0" w:color="auto"/>
                            <w:left w:val="none" w:sz="0" w:space="0" w:color="auto"/>
                            <w:bottom w:val="none" w:sz="0" w:space="0" w:color="auto"/>
                            <w:right w:val="none" w:sz="0" w:space="0" w:color="auto"/>
                          </w:divBdr>
                        </w:div>
                        <w:div w:id="1811552545">
                          <w:marLeft w:val="0"/>
                          <w:marRight w:val="0"/>
                          <w:marTop w:val="0"/>
                          <w:marBottom w:val="0"/>
                          <w:divBdr>
                            <w:top w:val="none" w:sz="0" w:space="0" w:color="auto"/>
                            <w:left w:val="none" w:sz="0" w:space="0" w:color="auto"/>
                            <w:bottom w:val="none" w:sz="0" w:space="0" w:color="auto"/>
                            <w:right w:val="none" w:sz="0" w:space="0" w:color="auto"/>
                          </w:divBdr>
                        </w:div>
                        <w:div w:id="1842112739">
                          <w:marLeft w:val="0"/>
                          <w:marRight w:val="0"/>
                          <w:marTop w:val="0"/>
                          <w:marBottom w:val="0"/>
                          <w:divBdr>
                            <w:top w:val="none" w:sz="0" w:space="0" w:color="auto"/>
                            <w:left w:val="none" w:sz="0" w:space="0" w:color="auto"/>
                            <w:bottom w:val="none" w:sz="0" w:space="0" w:color="auto"/>
                            <w:right w:val="none" w:sz="0" w:space="0" w:color="auto"/>
                          </w:divBdr>
                        </w:div>
                        <w:div w:id="1990478182">
                          <w:marLeft w:val="0"/>
                          <w:marRight w:val="0"/>
                          <w:marTop w:val="0"/>
                          <w:marBottom w:val="0"/>
                          <w:divBdr>
                            <w:top w:val="none" w:sz="0" w:space="0" w:color="auto"/>
                            <w:left w:val="none" w:sz="0" w:space="0" w:color="auto"/>
                            <w:bottom w:val="none" w:sz="0" w:space="0" w:color="auto"/>
                            <w:right w:val="none" w:sz="0" w:space="0" w:color="auto"/>
                          </w:divBdr>
                        </w:div>
                      </w:divsChild>
                    </w:div>
                    <w:div w:id="335038262">
                      <w:marLeft w:val="0"/>
                      <w:marRight w:val="0"/>
                      <w:marTop w:val="0"/>
                      <w:marBottom w:val="0"/>
                      <w:divBdr>
                        <w:top w:val="none" w:sz="0" w:space="0" w:color="auto"/>
                        <w:left w:val="none" w:sz="0" w:space="0" w:color="auto"/>
                        <w:bottom w:val="none" w:sz="0" w:space="0" w:color="auto"/>
                        <w:right w:val="none" w:sz="0" w:space="0" w:color="auto"/>
                      </w:divBdr>
                      <w:divsChild>
                        <w:div w:id="1629777681">
                          <w:marLeft w:val="0"/>
                          <w:marRight w:val="0"/>
                          <w:marTop w:val="0"/>
                          <w:marBottom w:val="0"/>
                          <w:divBdr>
                            <w:top w:val="none" w:sz="0" w:space="0" w:color="auto"/>
                            <w:left w:val="none" w:sz="0" w:space="0" w:color="auto"/>
                            <w:bottom w:val="none" w:sz="0" w:space="0" w:color="auto"/>
                            <w:right w:val="none" w:sz="0" w:space="0" w:color="auto"/>
                          </w:divBdr>
                        </w:div>
                      </w:divsChild>
                    </w:div>
                    <w:div w:id="612640316">
                      <w:marLeft w:val="0"/>
                      <w:marRight w:val="0"/>
                      <w:marTop w:val="0"/>
                      <w:marBottom w:val="0"/>
                      <w:divBdr>
                        <w:top w:val="none" w:sz="0" w:space="0" w:color="auto"/>
                        <w:left w:val="none" w:sz="0" w:space="0" w:color="auto"/>
                        <w:bottom w:val="none" w:sz="0" w:space="0" w:color="auto"/>
                        <w:right w:val="none" w:sz="0" w:space="0" w:color="auto"/>
                      </w:divBdr>
                      <w:divsChild>
                        <w:div w:id="2010792302">
                          <w:marLeft w:val="0"/>
                          <w:marRight w:val="0"/>
                          <w:marTop w:val="0"/>
                          <w:marBottom w:val="0"/>
                          <w:divBdr>
                            <w:top w:val="none" w:sz="0" w:space="0" w:color="auto"/>
                            <w:left w:val="none" w:sz="0" w:space="0" w:color="auto"/>
                            <w:bottom w:val="none" w:sz="0" w:space="0" w:color="auto"/>
                            <w:right w:val="none" w:sz="0" w:space="0" w:color="auto"/>
                          </w:divBdr>
                          <w:divsChild>
                            <w:div w:id="145636376">
                              <w:marLeft w:val="0"/>
                              <w:marRight w:val="0"/>
                              <w:marTop w:val="0"/>
                              <w:marBottom w:val="0"/>
                              <w:divBdr>
                                <w:top w:val="none" w:sz="0" w:space="0" w:color="auto"/>
                                <w:left w:val="none" w:sz="0" w:space="0" w:color="auto"/>
                                <w:bottom w:val="none" w:sz="0" w:space="0" w:color="auto"/>
                                <w:right w:val="none" w:sz="0" w:space="0" w:color="auto"/>
                              </w:divBdr>
                            </w:div>
                            <w:div w:id="460653057">
                              <w:marLeft w:val="0"/>
                              <w:marRight w:val="0"/>
                              <w:marTop w:val="0"/>
                              <w:marBottom w:val="0"/>
                              <w:divBdr>
                                <w:top w:val="none" w:sz="0" w:space="0" w:color="auto"/>
                                <w:left w:val="none" w:sz="0" w:space="0" w:color="auto"/>
                                <w:bottom w:val="none" w:sz="0" w:space="0" w:color="auto"/>
                                <w:right w:val="none" w:sz="0" w:space="0" w:color="auto"/>
                              </w:divBdr>
                              <w:divsChild>
                                <w:div w:id="1835413308">
                                  <w:marLeft w:val="0"/>
                                  <w:marRight w:val="0"/>
                                  <w:marTop w:val="0"/>
                                  <w:marBottom w:val="0"/>
                                  <w:divBdr>
                                    <w:top w:val="none" w:sz="0" w:space="0" w:color="auto"/>
                                    <w:left w:val="none" w:sz="0" w:space="0" w:color="auto"/>
                                    <w:bottom w:val="none" w:sz="0" w:space="0" w:color="auto"/>
                                    <w:right w:val="none" w:sz="0" w:space="0" w:color="auto"/>
                                  </w:divBdr>
                                </w:div>
                              </w:divsChild>
                            </w:div>
                            <w:div w:id="1021079906">
                              <w:marLeft w:val="0"/>
                              <w:marRight w:val="0"/>
                              <w:marTop w:val="0"/>
                              <w:marBottom w:val="0"/>
                              <w:divBdr>
                                <w:top w:val="none" w:sz="0" w:space="0" w:color="auto"/>
                                <w:left w:val="none" w:sz="0" w:space="0" w:color="auto"/>
                                <w:bottom w:val="none" w:sz="0" w:space="0" w:color="auto"/>
                                <w:right w:val="none" w:sz="0" w:space="0" w:color="auto"/>
                              </w:divBdr>
                            </w:div>
                            <w:div w:id="1412316902">
                              <w:marLeft w:val="0"/>
                              <w:marRight w:val="0"/>
                              <w:marTop w:val="0"/>
                              <w:marBottom w:val="0"/>
                              <w:divBdr>
                                <w:top w:val="none" w:sz="0" w:space="0" w:color="auto"/>
                                <w:left w:val="none" w:sz="0" w:space="0" w:color="auto"/>
                                <w:bottom w:val="none" w:sz="0" w:space="0" w:color="auto"/>
                                <w:right w:val="none" w:sz="0" w:space="0" w:color="auto"/>
                              </w:divBdr>
                              <w:divsChild>
                                <w:div w:id="1712801529">
                                  <w:marLeft w:val="0"/>
                                  <w:marRight w:val="0"/>
                                  <w:marTop w:val="0"/>
                                  <w:marBottom w:val="0"/>
                                  <w:divBdr>
                                    <w:top w:val="none" w:sz="0" w:space="0" w:color="auto"/>
                                    <w:left w:val="none" w:sz="0" w:space="0" w:color="auto"/>
                                    <w:bottom w:val="none" w:sz="0" w:space="0" w:color="auto"/>
                                    <w:right w:val="none" w:sz="0" w:space="0" w:color="auto"/>
                                  </w:divBdr>
                                </w:div>
                              </w:divsChild>
                            </w:div>
                            <w:div w:id="20911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82742">
                      <w:marLeft w:val="0"/>
                      <w:marRight w:val="0"/>
                      <w:marTop w:val="0"/>
                      <w:marBottom w:val="0"/>
                      <w:divBdr>
                        <w:top w:val="none" w:sz="0" w:space="0" w:color="auto"/>
                        <w:left w:val="none" w:sz="0" w:space="0" w:color="auto"/>
                        <w:bottom w:val="none" w:sz="0" w:space="0" w:color="auto"/>
                        <w:right w:val="none" w:sz="0" w:space="0" w:color="auto"/>
                      </w:divBdr>
                      <w:divsChild>
                        <w:div w:id="1189948063">
                          <w:marLeft w:val="0"/>
                          <w:marRight w:val="0"/>
                          <w:marTop w:val="0"/>
                          <w:marBottom w:val="0"/>
                          <w:divBdr>
                            <w:top w:val="none" w:sz="0" w:space="0" w:color="auto"/>
                            <w:left w:val="none" w:sz="0" w:space="0" w:color="auto"/>
                            <w:bottom w:val="none" w:sz="0" w:space="0" w:color="auto"/>
                            <w:right w:val="none" w:sz="0" w:space="0" w:color="auto"/>
                          </w:divBdr>
                        </w:div>
                      </w:divsChild>
                    </w:div>
                    <w:div w:id="1167399643">
                      <w:marLeft w:val="0"/>
                      <w:marRight w:val="0"/>
                      <w:marTop w:val="0"/>
                      <w:marBottom w:val="0"/>
                      <w:divBdr>
                        <w:top w:val="none" w:sz="0" w:space="0" w:color="auto"/>
                        <w:left w:val="none" w:sz="0" w:space="0" w:color="auto"/>
                        <w:bottom w:val="none" w:sz="0" w:space="0" w:color="auto"/>
                        <w:right w:val="none" w:sz="0" w:space="0" w:color="auto"/>
                      </w:divBdr>
                    </w:div>
                    <w:div w:id="1794401756">
                      <w:marLeft w:val="0"/>
                      <w:marRight w:val="0"/>
                      <w:marTop w:val="0"/>
                      <w:marBottom w:val="0"/>
                      <w:divBdr>
                        <w:top w:val="none" w:sz="0" w:space="0" w:color="auto"/>
                        <w:left w:val="none" w:sz="0" w:space="0" w:color="auto"/>
                        <w:bottom w:val="none" w:sz="0" w:space="0" w:color="auto"/>
                        <w:right w:val="none" w:sz="0" w:space="0" w:color="auto"/>
                      </w:divBdr>
                      <w:divsChild>
                        <w:div w:id="157188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400647">
              <w:marLeft w:val="0"/>
              <w:marRight w:val="0"/>
              <w:marTop w:val="0"/>
              <w:marBottom w:val="0"/>
              <w:divBdr>
                <w:top w:val="none" w:sz="0" w:space="0" w:color="auto"/>
                <w:left w:val="none" w:sz="0" w:space="0" w:color="auto"/>
                <w:bottom w:val="none" w:sz="0" w:space="0" w:color="auto"/>
                <w:right w:val="none" w:sz="0" w:space="0" w:color="auto"/>
              </w:divBdr>
              <w:divsChild>
                <w:div w:id="1329093253">
                  <w:marLeft w:val="0"/>
                  <w:marRight w:val="0"/>
                  <w:marTop w:val="0"/>
                  <w:marBottom w:val="0"/>
                  <w:divBdr>
                    <w:top w:val="none" w:sz="0" w:space="0" w:color="auto"/>
                    <w:left w:val="none" w:sz="0" w:space="0" w:color="auto"/>
                    <w:bottom w:val="none" w:sz="0" w:space="0" w:color="auto"/>
                    <w:right w:val="none" w:sz="0" w:space="0" w:color="auto"/>
                  </w:divBdr>
                  <w:divsChild>
                    <w:div w:id="14400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2119">
              <w:marLeft w:val="0"/>
              <w:marRight w:val="0"/>
              <w:marTop w:val="0"/>
              <w:marBottom w:val="0"/>
              <w:divBdr>
                <w:top w:val="none" w:sz="0" w:space="0" w:color="auto"/>
                <w:left w:val="none" w:sz="0" w:space="0" w:color="auto"/>
                <w:bottom w:val="none" w:sz="0" w:space="0" w:color="auto"/>
                <w:right w:val="none" w:sz="0" w:space="0" w:color="auto"/>
              </w:divBdr>
              <w:divsChild>
                <w:div w:id="1968126312">
                  <w:marLeft w:val="0"/>
                  <w:marRight w:val="0"/>
                  <w:marTop w:val="0"/>
                  <w:marBottom w:val="0"/>
                  <w:divBdr>
                    <w:top w:val="none" w:sz="0" w:space="0" w:color="auto"/>
                    <w:left w:val="none" w:sz="0" w:space="0" w:color="auto"/>
                    <w:bottom w:val="none" w:sz="0" w:space="0" w:color="auto"/>
                    <w:right w:val="none" w:sz="0" w:space="0" w:color="auto"/>
                  </w:divBdr>
                  <w:divsChild>
                    <w:div w:id="463430709">
                      <w:marLeft w:val="0"/>
                      <w:marRight w:val="0"/>
                      <w:marTop w:val="0"/>
                      <w:marBottom w:val="0"/>
                      <w:divBdr>
                        <w:top w:val="none" w:sz="0" w:space="0" w:color="auto"/>
                        <w:left w:val="none" w:sz="0" w:space="0" w:color="auto"/>
                        <w:bottom w:val="none" w:sz="0" w:space="0" w:color="auto"/>
                        <w:right w:val="none" w:sz="0" w:space="0" w:color="auto"/>
                      </w:divBdr>
                      <w:divsChild>
                        <w:div w:id="1394037303">
                          <w:marLeft w:val="0"/>
                          <w:marRight w:val="0"/>
                          <w:marTop w:val="0"/>
                          <w:marBottom w:val="0"/>
                          <w:divBdr>
                            <w:top w:val="none" w:sz="0" w:space="0" w:color="auto"/>
                            <w:left w:val="none" w:sz="0" w:space="0" w:color="auto"/>
                            <w:bottom w:val="none" w:sz="0" w:space="0" w:color="auto"/>
                            <w:right w:val="none" w:sz="0" w:space="0" w:color="auto"/>
                          </w:divBdr>
                          <w:divsChild>
                            <w:div w:id="134497036">
                              <w:marLeft w:val="0"/>
                              <w:marRight w:val="0"/>
                              <w:marTop w:val="0"/>
                              <w:marBottom w:val="0"/>
                              <w:divBdr>
                                <w:top w:val="none" w:sz="0" w:space="0" w:color="auto"/>
                                <w:left w:val="none" w:sz="0" w:space="0" w:color="auto"/>
                                <w:bottom w:val="none" w:sz="0" w:space="0" w:color="auto"/>
                                <w:right w:val="none" w:sz="0" w:space="0" w:color="auto"/>
                              </w:divBdr>
                            </w:div>
                            <w:div w:id="1830829883">
                              <w:marLeft w:val="0"/>
                              <w:marRight w:val="0"/>
                              <w:marTop w:val="0"/>
                              <w:marBottom w:val="0"/>
                              <w:divBdr>
                                <w:top w:val="none" w:sz="0" w:space="0" w:color="auto"/>
                                <w:left w:val="none" w:sz="0" w:space="0" w:color="auto"/>
                                <w:bottom w:val="none" w:sz="0" w:space="0" w:color="auto"/>
                                <w:right w:val="none" w:sz="0" w:space="0" w:color="auto"/>
                              </w:divBdr>
                              <w:divsChild>
                                <w:div w:id="172111832">
                                  <w:marLeft w:val="0"/>
                                  <w:marRight w:val="0"/>
                                  <w:marTop w:val="0"/>
                                  <w:marBottom w:val="0"/>
                                  <w:divBdr>
                                    <w:top w:val="none" w:sz="0" w:space="0" w:color="auto"/>
                                    <w:left w:val="none" w:sz="0" w:space="0" w:color="auto"/>
                                    <w:bottom w:val="none" w:sz="0" w:space="0" w:color="auto"/>
                                    <w:right w:val="none" w:sz="0" w:space="0" w:color="auto"/>
                                  </w:divBdr>
                                  <w:divsChild>
                                    <w:div w:id="431826483">
                                      <w:marLeft w:val="0"/>
                                      <w:marRight w:val="0"/>
                                      <w:marTop w:val="0"/>
                                      <w:marBottom w:val="0"/>
                                      <w:divBdr>
                                        <w:top w:val="none" w:sz="0" w:space="0" w:color="auto"/>
                                        <w:left w:val="none" w:sz="0" w:space="0" w:color="auto"/>
                                        <w:bottom w:val="none" w:sz="0" w:space="0" w:color="auto"/>
                                        <w:right w:val="none" w:sz="0" w:space="0" w:color="auto"/>
                                      </w:divBdr>
                                    </w:div>
                                  </w:divsChild>
                                </w:div>
                                <w:div w:id="1113860613">
                                  <w:marLeft w:val="0"/>
                                  <w:marRight w:val="0"/>
                                  <w:marTop w:val="0"/>
                                  <w:marBottom w:val="0"/>
                                  <w:divBdr>
                                    <w:top w:val="none" w:sz="0" w:space="0" w:color="auto"/>
                                    <w:left w:val="none" w:sz="0" w:space="0" w:color="auto"/>
                                    <w:bottom w:val="none" w:sz="0" w:space="0" w:color="auto"/>
                                    <w:right w:val="none" w:sz="0" w:space="0" w:color="auto"/>
                                  </w:divBdr>
                                  <w:divsChild>
                                    <w:div w:id="359358229">
                                      <w:marLeft w:val="0"/>
                                      <w:marRight w:val="0"/>
                                      <w:marTop w:val="0"/>
                                      <w:marBottom w:val="0"/>
                                      <w:divBdr>
                                        <w:top w:val="none" w:sz="0" w:space="0" w:color="auto"/>
                                        <w:left w:val="none" w:sz="0" w:space="0" w:color="auto"/>
                                        <w:bottom w:val="none" w:sz="0" w:space="0" w:color="auto"/>
                                        <w:right w:val="none" w:sz="0" w:space="0" w:color="auto"/>
                                      </w:divBdr>
                                    </w:div>
                                    <w:div w:id="800808764">
                                      <w:marLeft w:val="0"/>
                                      <w:marRight w:val="0"/>
                                      <w:marTop w:val="0"/>
                                      <w:marBottom w:val="0"/>
                                      <w:divBdr>
                                        <w:top w:val="none" w:sz="0" w:space="0" w:color="auto"/>
                                        <w:left w:val="none" w:sz="0" w:space="0" w:color="auto"/>
                                        <w:bottom w:val="none" w:sz="0" w:space="0" w:color="auto"/>
                                        <w:right w:val="none" w:sz="0" w:space="0" w:color="auto"/>
                                      </w:divBdr>
                                    </w:div>
                                    <w:div w:id="1167094207">
                                      <w:marLeft w:val="0"/>
                                      <w:marRight w:val="0"/>
                                      <w:marTop w:val="0"/>
                                      <w:marBottom w:val="0"/>
                                      <w:divBdr>
                                        <w:top w:val="none" w:sz="0" w:space="0" w:color="auto"/>
                                        <w:left w:val="none" w:sz="0" w:space="0" w:color="auto"/>
                                        <w:bottom w:val="none" w:sz="0" w:space="0" w:color="auto"/>
                                        <w:right w:val="none" w:sz="0" w:space="0" w:color="auto"/>
                                      </w:divBdr>
                                    </w:div>
                                    <w:div w:id="173666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9474">
                      <w:marLeft w:val="0"/>
                      <w:marRight w:val="0"/>
                      <w:marTop w:val="0"/>
                      <w:marBottom w:val="0"/>
                      <w:divBdr>
                        <w:top w:val="none" w:sz="0" w:space="0" w:color="auto"/>
                        <w:left w:val="none" w:sz="0" w:space="0" w:color="auto"/>
                        <w:bottom w:val="none" w:sz="0" w:space="0" w:color="auto"/>
                        <w:right w:val="none" w:sz="0" w:space="0" w:color="auto"/>
                      </w:divBdr>
                      <w:divsChild>
                        <w:div w:id="1677922521">
                          <w:marLeft w:val="0"/>
                          <w:marRight w:val="0"/>
                          <w:marTop w:val="0"/>
                          <w:marBottom w:val="0"/>
                          <w:divBdr>
                            <w:top w:val="none" w:sz="0" w:space="0" w:color="auto"/>
                            <w:left w:val="none" w:sz="0" w:space="0" w:color="auto"/>
                            <w:bottom w:val="none" w:sz="0" w:space="0" w:color="auto"/>
                            <w:right w:val="none" w:sz="0" w:space="0" w:color="auto"/>
                          </w:divBdr>
                        </w:div>
                      </w:divsChild>
                    </w:div>
                    <w:div w:id="2133162502">
                      <w:marLeft w:val="0"/>
                      <w:marRight w:val="0"/>
                      <w:marTop w:val="0"/>
                      <w:marBottom w:val="0"/>
                      <w:divBdr>
                        <w:top w:val="none" w:sz="0" w:space="0" w:color="auto"/>
                        <w:left w:val="none" w:sz="0" w:space="0" w:color="auto"/>
                        <w:bottom w:val="none" w:sz="0" w:space="0" w:color="auto"/>
                        <w:right w:val="none" w:sz="0" w:space="0" w:color="auto"/>
                      </w:divBdr>
                      <w:divsChild>
                        <w:div w:id="183999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09481">
          <w:marLeft w:val="0"/>
          <w:marRight w:val="0"/>
          <w:marTop w:val="0"/>
          <w:marBottom w:val="0"/>
          <w:divBdr>
            <w:top w:val="none" w:sz="0" w:space="0" w:color="auto"/>
            <w:left w:val="none" w:sz="0" w:space="0" w:color="auto"/>
            <w:bottom w:val="none" w:sz="0" w:space="0" w:color="auto"/>
            <w:right w:val="none" w:sz="0" w:space="0" w:color="auto"/>
          </w:divBdr>
          <w:divsChild>
            <w:div w:id="383454288">
              <w:marLeft w:val="0"/>
              <w:marRight w:val="0"/>
              <w:marTop w:val="0"/>
              <w:marBottom w:val="0"/>
              <w:divBdr>
                <w:top w:val="none" w:sz="0" w:space="0" w:color="auto"/>
                <w:left w:val="none" w:sz="0" w:space="0" w:color="auto"/>
                <w:bottom w:val="none" w:sz="0" w:space="0" w:color="auto"/>
                <w:right w:val="none" w:sz="0" w:space="0" w:color="auto"/>
              </w:divBdr>
              <w:divsChild>
                <w:div w:id="979381348">
                  <w:marLeft w:val="0"/>
                  <w:marRight w:val="0"/>
                  <w:marTop w:val="0"/>
                  <w:marBottom w:val="0"/>
                  <w:divBdr>
                    <w:top w:val="none" w:sz="0" w:space="0" w:color="auto"/>
                    <w:left w:val="none" w:sz="0" w:space="0" w:color="auto"/>
                    <w:bottom w:val="none" w:sz="0" w:space="0" w:color="auto"/>
                    <w:right w:val="none" w:sz="0" w:space="0" w:color="auto"/>
                  </w:divBdr>
                  <w:divsChild>
                    <w:div w:id="987594646">
                      <w:marLeft w:val="0"/>
                      <w:marRight w:val="0"/>
                      <w:marTop w:val="0"/>
                      <w:marBottom w:val="0"/>
                      <w:divBdr>
                        <w:top w:val="none" w:sz="0" w:space="0" w:color="auto"/>
                        <w:left w:val="none" w:sz="0" w:space="0" w:color="auto"/>
                        <w:bottom w:val="none" w:sz="0" w:space="0" w:color="auto"/>
                        <w:right w:val="none" w:sz="0" w:space="0" w:color="auto"/>
                      </w:divBdr>
                      <w:divsChild>
                        <w:div w:id="17203133">
                          <w:marLeft w:val="0"/>
                          <w:marRight w:val="0"/>
                          <w:marTop w:val="0"/>
                          <w:marBottom w:val="0"/>
                          <w:divBdr>
                            <w:top w:val="none" w:sz="0" w:space="0" w:color="auto"/>
                            <w:left w:val="none" w:sz="0" w:space="0" w:color="auto"/>
                            <w:bottom w:val="none" w:sz="0" w:space="0" w:color="auto"/>
                            <w:right w:val="none" w:sz="0" w:space="0" w:color="auto"/>
                          </w:divBdr>
                        </w:div>
                        <w:div w:id="667824987">
                          <w:marLeft w:val="0"/>
                          <w:marRight w:val="0"/>
                          <w:marTop w:val="0"/>
                          <w:marBottom w:val="0"/>
                          <w:divBdr>
                            <w:top w:val="none" w:sz="0" w:space="0" w:color="auto"/>
                            <w:left w:val="none" w:sz="0" w:space="0" w:color="auto"/>
                            <w:bottom w:val="none" w:sz="0" w:space="0" w:color="auto"/>
                            <w:right w:val="none" w:sz="0" w:space="0" w:color="auto"/>
                          </w:divBdr>
                          <w:divsChild>
                            <w:div w:id="245237162">
                              <w:marLeft w:val="0"/>
                              <w:marRight w:val="0"/>
                              <w:marTop w:val="0"/>
                              <w:marBottom w:val="0"/>
                              <w:divBdr>
                                <w:top w:val="none" w:sz="0" w:space="0" w:color="auto"/>
                                <w:left w:val="none" w:sz="0" w:space="0" w:color="auto"/>
                                <w:bottom w:val="none" w:sz="0" w:space="0" w:color="auto"/>
                                <w:right w:val="none" w:sz="0" w:space="0" w:color="auto"/>
                              </w:divBdr>
                              <w:divsChild>
                                <w:div w:id="836386740">
                                  <w:marLeft w:val="0"/>
                                  <w:marRight w:val="0"/>
                                  <w:marTop w:val="0"/>
                                  <w:marBottom w:val="0"/>
                                  <w:divBdr>
                                    <w:top w:val="none" w:sz="0" w:space="0" w:color="auto"/>
                                    <w:left w:val="none" w:sz="0" w:space="0" w:color="auto"/>
                                    <w:bottom w:val="none" w:sz="0" w:space="0" w:color="auto"/>
                                    <w:right w:val="none" w:sz="0" w:space="0" w:color="auto"/>
                                  </w:divBdr>
                                </w:div>
                                <w:div w:id="1429623160">
                                  <w:marLeft w:val="0"/>
                                  <w:marRight w:val="0"/>
                                  <w:marTop w:val="0"/>
                                  <w:marBottom w:val="0"/>
                                  <w:divBdr>
                                    <w:top w:val="none" w:sz="0" w:space="0" w:color="auto"/>
                                    <w:left w:val="none" w:sz="0" w:space="0" w:color="auto"/>
                                    <w:bottom w:val="none" w:sz="0" w:space="0" w:color="auto"/>
                                    <w:right w:val="none" w:sz="0" w:space="0" w:color="auto"/>
                                  </w:divBdr>
                                </w:div>
                                <w:div w:id="2044868854">
                                  <w:marLeft w:val="0"/>
                                  <w:marRight w:val="0"/>
                                  <w:marTop w:val="0"/>
                                  <w:marBottom w:val="0"/>
                                  <w:divBdr>
                                    <w:top w:val="none" w:sz="0" w:space="0" w:color="auto"/>
                                    <w:left w:val="none" w:sz="0" w:space="0" w:color="auto"/>
                                    <w:bottom w:val="none" w:sz="0" w:space="0" w:color="auto"/>
                                    <w:right w:val="none" w:sz="0" w:space="0" w:color="auto"/>
                                  </w:divBdr>
                                </w:div>
                              </w:divsChild>
                            </w:div>
                            <w:div w:id="1404135040">
                              <w:marLeft w:val="0"/>
                              <w:marRight w:val="0"/>
                              <w:marTop w:val="0"/>
                              <w:marBottom w:val="0"/>
                              <w:divBdr>
                                <w:top w:val="none" w:sz="0" w:space="0" w:color="auto"/>
                                <w:left w:val="none" w:sz="0" w:space="0" w:color="auto"/>
                                <w:bottom w:val="none" w:sz="0" w:space="0" w:color="auto"/>
                                <w:right w:val="none" w:sz="0" w:space="0" w:color="auto"/>
                              </w:divBdr>
                            </w:div>
                            <w:div w:id="1579946231">
                              <w:marLeft w:val="0"/>
                              <w:marRight w:val="0"/>
                              <w:marTop w:val="0"/>
                              <w:marBottom w:val="0"/>
                              <w:divBdr>
                                <w:top w:val="none" w:sz="0" w:space="0" w:color="auto"/>
                                <w:left w:val="none" w:sz="0" w:space="0" w:color="auto"/>
                                <w:bottom w:val="none" w:sz="0" w:space="0" w:color="auto"/>
                                <w:right w:val="none" w:sz="0" w:space="0" w:color="auto"/>
                              </w:divBdr>
                            </w:div>
                            <w:div w:id="1646205358">
                              <w:marLeft w:val="0"/>
                              <w:marRight w:val="0"/>
                              <w:marTop w:val="0"/>
                              <w:marBottom w:val="0"/>
                              <w:divBdr>
                                <w:top w:val="none" w:sz="0" w:space="0" w:color="auto"/>
                                <w:left w:val="none" w:sz="0" w:space="0" w:color="auto"/>
                                <w:bottom w:val="none" w:sz="0" w:space="0" w:color="auto"/>
                                <w:right w:val="none" w:sz="0" w:space="0" w:color="auto"/>
                              </w:divBdr>
                            </w:div>
                            <w:div w:id="18807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028840">
          <w:marLeft w:val="0"/>
          <w:marRight w:val="0"/>
          <w:marTop w:val="0"/>
          <w:marBottom w:val="0"/>
          <w:divBdr>
            <w:top w:val="none" w:sz="0" w:space="0" w:color="auto"/>
            <w:left w:val="none" w:sz="0" w:space="0" w:color="auto"/>
            <w:bottom w:val="none" w:sz="0" w:space="0" w:color="auto"/>
            <w:right w:val="none" w:sz="0" w:space="0" w:color="auto"/>
          </w:divBdr>
        </w:div>
      </w:divsChild>
    </w:div>
    <w:div w:id="361442206">
      <w:bodyDiv w:val="1"/>
      <w:marLeft w:val="0"/>
      <w:marRight w:val="0"/>
      <w:marTop w:val="0"/>
      <w:marBottom w:val="0"/>
      <w:divBdr>
        <w:top w:val="none" w:sz="0" w:space="0" w:color="auto"/>
        <w:left w:val="none" w:sz="0" w:space="0" w:color="auto"/>
        <w:bottom w:val="none" w:sz="0" w:space="0" w:color="auto"/>
        <w:right w:val="none" w:sz="0" w:space="0" w:color="auto"/>
      </w:divBdr>
      <w:divsChild>
        <w:div w:id="60907874">
          <w:marLeft w:val="0"/>
          <w:marRight w:val="0"/>
          <w:marTop w:val="0"/>
          <w:marBottom w:val="0"/>
          <w:divBdr>
            <w:top w:val="none" w:sz="0" w:space="0" w:color="auto"/>
            <w:left w:val="none" w:sz="0" w:space="0" w:color="auto"/>
            <w:bottom w:val="none" w:sz="0" w:space="0" w:color="auto"/>
            <w:right w:val="none" w:sz="0" w:space="0" w:color="auto"/>
          </w:divBdr>
          <w:divsChild>
            <w:div w:id="740835272">
              <w:marLeft w:val="0"/>
              <w:marRight w:val="0"/>
              <w:marTop w:val="0"/>
              <w:marBottom w:val="0"/>
              <w:divBdr>
                <w:top w:val="none" w:sz="0" w:space="0" w:color="auto"/>
                <w:left w:val="none" w:sz="0" w:space="0" w:color="auto"/>
                <w:bottom w:val="none" w:sz="0" w:space="0" w:color="auto"/>
                <w:right w:val="none" w:sz="0" w:space="0" w:color="auto"/>
              </w:divBdr>
            </w:div>
            <w:div w:id="905455308">
              <w:marLeft w:val="0"/>
              <w:marRight w:val="0"/>
              <w:marTop w:val="0"/>
              <w:marBottom w:val="0"/>
              <w:divBdr>
                <w:top w:val="none" w:sz="0" w:space="0" w:color="auto"/>
                <w:left w:val="none" w:sz="0" w:space="0" w:color="auto"/>
                <w:bottom w:val="none" w:sz="0" w:space="0" w:color="auto"/>
                <w:right w:val="none" w:sz="0" w:space="0" w:color="auto"/>
              </w:divBdr>
            </w:div>
            <w:div w:id="916403315">
              <w:marLeft w:val="0"/>
              <w:marRight w:val="0"/>
              <w:marTop w:val="0"/>
              <w:marBottom w:val="0"/>
              <w:divBdr>
                <w:top w:val="none" w:sz="0" w:space="0" w:color="auto"/>
                <w:left w:val="none" w:sz="0" w:space="0" w:color="auto"/>
                <w:bottom w:val="none" w:sz="0" w:space="0" w:color="auto"/>
                <w:right w:val="none" w:sz="0" w:space="0" w:color="auto"/>
              </w:divBdr>
            </w:div>
            <w:div w:id="1096555400">
              <w:marLeft w:val="0"/>
              <w:marRight w:val="0"/>
              <w:marTop w:val="0"/>
              <w:marBottom w:val="0"/>
              <w:divBdr>
                <w:top w:val="none" w:sz="0" w:space="0" w:color="auto"/>
                <w:left w:val="none" w:sz="0" w:space="0" w:color="auto"/>
                <w:bottom w:val="none" w:sz="0" w:space="0" w:color="auto"/>
                <w:right w:val="none" w:sz="0" w:space="0" w:color="auto"/>
              </w:divBdr>
            </w:div>
            <w:div w:id="1124233580">
              <w:marLeft w:val="0"/>
              <w:marRight w:val="0"/>
              <w:marTop w:val="0"/>
              <w:marBottom w:val="0"/>
              <w:divBdr>
                <w:top w:val="none" w:sz="0" w:space="0" w:color="auto"/>
                <w:left w:val="none" w:sz="0" w:space="0" w:color="auto"/>
                <w:bottom w:val="none" w:sz="0" w:space="0" w:color="auto"/>
                <w:right w:val="none" w:sz="0" w:space="0" w:color="auto"/>
              </w:divBdr>
            </w:div>
            <w:div w:id="19355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8213">
      <w:bodyDiv w:val="1"/>
      <w:marLeft w:val="0"/>
      <w:marRight w:val="0"/>
      <w:marTop w:val="0"/>
      <w:marBottom w:val="0"/>
      <w:divBdr>
        <w:top w:val="none" w:sz="0" w:space="0" w:color="auto"/>
        <w:left w:val="none" w:sz="0" w:space="0" w:color="auto"/>
        <w:bottom w:val="none" w:sz="0" w:space="0" w:color="auto"/>
        <w:right w:val="none" w:sz="0" w:space="0" w:color="auto"/>
      </w:divBdr>
      <w:divsChild>
        <w:div w:id="682049725">
          <w:marLeft w:val="0"/>
          <w:marRight w:val="0"/>
          <w:marTop w:val="0"/>
          <w:marBottom w:val="0"/>
          <w:divBdr>
            <w:top w:val="none" w:sz="0" w:space="0" w:color="auto"/>
            <w:left w:val="none" w:sz="0" w:space="0" w:color="auto"/>
            <w:bottom w:val="none" w:sz="0" w:space="0" w:color="auto"/>
            <w:right w:val="none" w:sz="0" w:space="0" w:color="auto"/>
          </w:divBdr>
          <w:divsChild>
            <w:div w:id="102119839">
              <w:marLeft w:val="0"/>
              <w:marRight w:val="0"/>
              <w:marTop w:val="0"/>
              <w:marBottom w:val="0"/>
              <w:divBdr>
                <w:top w:val="none" w:sz="0" w:space="0" w:color="auto"/>
                <w:left w:val="none" w:sz="0" w:space="0" w:color="auto"/>
                <w:bottom w:val="none" w:sz="0" w:space="0" w:color="auto"/>
                <w:right w:val="none" w:sz="0" w:space="0" w:color="auto"/>
              </w:divBdr>
            </w:div>
            <w:div w:id="128936421">
              <w:marLeft w:val="0"/>
              <w:marRight w:val="0"/>
              <w:marTop w:val="0"/>
              <w:marBottom w:val="0"/>
              <w:divBdr>
                <w:top w:val="none" w:sz="0" w:space="0" w:color="auto"/>
                <w:left w:val="none" w:sz="0" w:space="0" w:color="auto"/>
                <w:bottom w:val="none" w:sz="0" w:space="0" w:color="auto"/>
                <w:right w:val="none" w:sz="0" w:space="0" w:color="auto"/>
              </w:divBdr>
            </w:div>
            <w:div w:id="431901935">
              <w:marLeft w:val="0"/>
              <w:marRight w:val="0"/>
              <w:marTop w:val="0"/>
              <w:marBottom w:val="0"/>
              <w:divBdr>
                <w:top w:val="none" w:sz="0" w:space="0" w:color="auto"/>
                <w:left w:val="none" w:sz="0" w:space="0" w:color="auto"/>
                <w:bottom w:val="none" w:sz="0" w:space="0" w:color="auto"/>
                <w:right w:val="none" w:sz="0" w:space="0" w:color="auto"/>
              </w:divBdr>
            </w:div>
            <w:div w:id="475072491">
              <w:marLeft w:val="0"/>
              <w:marRight w:val="0"/>
              <w:marTop w:val="0"/>
              <w:marBottom w:val="0"/>
              <w:divBdr>
                <w:top w:val="none" w:sz="0" w:space="0" w:color="auto"/>
                <w:left w:val="none" w:sz="0" w:space="0" w:color="auto"/>
                <w:bottom w:val="none" w:sz="0" w:space="0" w:color="auto"/>
                <w:right w:val="none" w:sz="0" w:space="0" w:color="auto"/>
              </w:divBdr>
            </w:div>
            <w:div w:id="490635107">
              <w:marLeft w:val="0"/>
              <w:marRight w:val="0"/>
              <w:marTop w:val="0"/>
              <w:marBottom w:val="0"/>
              <w:divBdr>
                <w:top w:val="none" w:sz="0" w:space="0" w:color="auto"/>
                <w:left w:val="none" w:sz="0" w:space="0" w:color="auto"/>
                <w:bottom w:val="none" w:sz="0" w:space="0" w:color="auto"/>
                <w:right w:val="none" w:sz="0" w:space="0" w:color="auto"/>
              </w:divBdr>
            </w:div>
            <w:div w:id="1313296416">
              <w:marLeft w:val="0"/>
              <w:marRight w:val="0"/>
              <w:marTop w:val="0"/>
              <w:marBottom w:val="0"/>
              <w:divBdr>
                <w:top w:val="none" w:sz="0" w:space="0" w:color="auto"/>
                <w:left w:val="none" w:sz="0" w:space="0" w:color="auto"/>
                <w:bottom w:val="none" w:sz="0" w:space="0" w:color="auto"/>
                <w:right w:val="none" w:sz="0" w:space="0" w:color="auto"/>
              </w:divBdr>
            </w:div>
            <w:div w:id="1376150491">
              <w:marLeft w:val="0"/>
              <w:marRight w:val="0"/>
              <w:marTop w:val="0"/>
              <w:marBottom w:val="0"/>
              <w:divBdr>
                <w:top w:val="none" w:sz="0" w:space="0" w:color="auto"/>
                <w:left w:val="none" w:sz="0" w:space="0" w:color="auto"/>
                <w:bottom w:val="none" w:sz="0" w:space="0" w:color="auto"/>
                <w:right w:val="none" w:sz="0" w:space="0" w:color="auto"/>
              </w:divBdr>
            </w:div>
            <w:div w:id="1417626615">
              <w:marLeft w:val="0"/>
              <w:marRight w:val="0"/>
              <w:marTop w:val="0"/>
              <w:marBottom w:val="0"/>
              <w:divBdr>
                <w:top w:val="none" w:sz="0" w:space="0" w:color="auto"/>
                <w:left w:val="none" w:sz="0" w:space="0" w:color="auto"/>
                <w:bottom w:val="none" w:sz="0" w:space="0" w:color="auto"/>
                <w:right w:val="none" w:sz="0" w:space="0" w:color="auto"/>
              </w:divBdr>
            </w:div>
            <w:div w:id="1579360119">
              <w:marLeft w:val="0"/>
              <w:marRight w:val="0"/>
              <w:marTop w:val="0"/>
              <w:marBottom w:val="0"/>
              <w:divBdr>
                <w:top w:val="none" w:sz="0" w:space="0" w:color="auto"/>
                <w:left w:val="none" w:sz="0" w:space="0" w:color="auto"/>
                <w:bottom w:val="none" w:sz="0" w:space="0" w:color="auto"/>
                <w:right w:val="none" w:sz="0" w:space="0" w:color="auto"/>
              </w:divBdr>
            </w:div>
            <w:div w:id="1622955431">
              <w:marLeft w:val="0"/>
              <w:marRight w:val="0"/>
              <w:marTop w:val="0"/>
              <w:marBottom w:val="0"/>
              <w:divBdr>
                <w:top w:val="none" w:sz="0" w:space="0" w:color="auto"/>
                <w:left w:val="none" w:sz="0" w:space="0" w:color="auto"/>
                <w:bottom w:val="none" w:sz="0" w:space="0" w:color="auto"/>
                <w:right w:val="none" w:sz="0" w:space="0" w:color="auto"/>
              </w:divBdr>
            </w:div>
            <w:div w:id="1634750805">
              <w:marLeft w:val="0"/>
              <w:marRight w:val="0"/>
              <w:marTop w:val="0"/>
              <w:marBottom w:val="0"/>
              <w:divBdr>
                <w:top w:val="none" w:sz="0" w:space="0" w:color="auto"/>
                <w:left w:val="none" w:sz="0" w:space="0" w:color="auto"/>
                <w:bottom w:val="none" w:sz="0" w:space="0" w:color="auto"/>
                <w:right w:val="none" w:sz="0" w:space="0" w:color="auto"/>
              </w:divBdr>
            </w:div>
            <w:div w:id="1831213884">
              <w:marLeft w:val="0"/>
              <w:marRight w:val="0"/>
              <w:marTop w:val="0"/>
              <w:marBottom w:val="0"/>
              <w:divBdr>
                <w:top w:val="none" w:sz="0" w:space="0" w:color="auto"/>
                <w:left w:val="none" w:sz="0" w:space="0" w:color="auto"/>
                <w:bottom w:val="none" w:sz="0" w:space="0" w:color="auto"/>
                <w:right w:val="none" w:sz="0" w:space="0" w:color="auto"/>
              </w:divBdr>
            </w:div>
            <w:div w:id="2064208179">
              <w:marLeft w:val="0"/>
              <w:marRight w:val="0"/>
              <w:marTop w:val="0"/>
              <w:marBottom w:val="0"/>
              <w:divBdr>
                <w:top w:val="none" w:sz="0" w:space="0" w:color="auto"/>
                <w:left w:val="none" w:sz="0" w:space="0" w:color="auto"/>
                <w:bottom w:val="none" w:sz="0" w:space="0" w:color="auto"/>
                <w:right w:val="none" w:sz="0" w:space="0" w:color="auto"/>
              </w:divBdr>
            </w:div>
            <w:div w:id="21108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60305">
      <w:bodyDiv w:val="1"/>
      <w:marLeft w:val="0"/>
      <w:marRight w:val="0"/>
      <w:marTop w:val="0"/>
      <w:marBottom w:val="0"/>
      <w:divBdr>
        <w:top w:val="none" w:sz="0" w:space="0" w:color="auto"/>
        <w:left w:val="none" w:sz="0" w:space="0" w:color="auto"/>
        <w:bottom w:val="none" w:sz="0" w:space="0" w:color="auto"/>
        <w:right w:val="none" w:sz="0" w:space="0" w:color="auto"/>
      </w:divBdr>
    </w:div>
    <w:div w:id="882060500">
      <w:bodyDiv w:val="1"/>
      <w:marLeft w:val="0"/>
      <w:marRight w:val="0"/>
      <w:marTop w:val="0"/>
      <w:marBottom w:val="0"/>
      <w:divBdr>
        <w:top w:val="none" w:sz="0" w:space="0" w:color="auto"/>
        <w:left w:val="none" w:sz="0" w:space="0" w:color="auto"/>
        <w:bottom w:val="none" w:sz="0" w:space="0" w:color="auto"/>
        <w:right w:val="none" w:sz="0" w:space="0" w:color="auto"/>
      </w:divBdr>
      <w:divsChild>
        <w:div w:id="922496551">
          <w:marLeft w:val="0"/>
          <w:marRight w:val="0"/>
          <w:marTop w:val="0"/>
          <w:marBottom w:val="0"/>
          <w:divBdr>
            <w:top w:val="none" w:sz="0" w:space="0" w:color="auto"/>
            <w:left w:val="none" w:sz="0" w:space="0" w:color="auto"/>
            <w:bottom w:val="none" w:sz="0" w:space="0" w:color="auto"/>
            <w:right w:val="none" w:sz="0" w:space="0" w:color="auto"/>
          </w:divBdr>
          <w:divsChild>
            <w:div w:id="20595941">
              <w:marLeft w:val="0"/>
              <w:marRight w:val="0"/>
              <w:marTop w:val="0"/>
              <w:marBottom w:val="0"/>
              <w:divBdr>
                <w:top w:val="none" w:sz="0" w:space="0" w:color="auto"/>
                <w:left w:val="none" w:sz="0" w:space="0" w:color="auto"/>
                <w:bottom w:val="none" w:sz="0" w:space="0" w:color="auto"/>
                <w:right w:val="none" w:sz="0" w:space="0" w:color="auto"/>
              </w:divBdr>
            </w:div>
            <w:div w:id="123424563">
              <w:marLeft w:val="0"/>
              <w:marRight w:val="0"/>
              <w:marTop w:val="0"/>
              <w:marBottom w:val="0"/>
              <w:divBdr>
                <w:top w:val="none" w:sz="0" w:space="0" w:color="auto"/>
                <w:left w:val="none" w:sz="0" w:space="0" w:color="auto"/>
                <w:bottom w:val="none" w:sz="0" w:space="0" w:color="auto"/>
                <w:right w:val="none" w:sz="0" w:space="0" w:color="auto"/>
              </w:divBdr>
            </w:div>
            <w:div w:id="244385679">
              <w:marLeft w:val="0"/>
              <w:marRight w:val="0"/>
              <w:marTop w:val="0"/>
              <w:marBottom w:val="0"/>
              <w:divBdr>
                <w:top w:val="none" w:sz="0" w:space="0" w:color="auto"/>
                <w:left w:val="none" w:sz="0" w:space="0" w:color="auto"/>
                <w:bottom w:val="none" w:sz="0" w:space="0" w:color="auto"/>
                <w:right w:val="none" w:sz="0" w:space="0" w:color="auto"/>
              </w:divBdr>
            </w:div>
            <w:div w:id="569923435">
              <w:marLeft w:val="0"/>
              <w:marRight w:val="0"/>
              <w:marTop w:val="0"/>
              <w:marBottom w:val="0"/>
              <w:divBdr>
                <w:top w:val="none" w:sz="0" w:space="0" w:color="auto"/>
                <w:left w:val="none" w:sz="0" w:space="0" w:color="auto"/>
                <w:bottom w:val="none" w:sz="0" w:space="0" w:color="auto"/>
                <w:right w:val="none" w:sz="0" w:space="0" w:color="auto"/>
              </w:divBdr>
            </w:div>
            <w:div w:id="736443301">
              <w:marLeft w:val="0"/>
              <w:marRight w:val="0"/>
              <w:marTop w:val="0"/>
              <w:marBottom w:val="0"/>
              <w:divBdr>
                <w:top w:val="none" w:sz="0" w:space="0" w:color="auto"/>
                <w:left w:val="none" w:sz="0" w:space="0" w:color="auto"/>
                <w:bottom w:val="none" w:sz="0" w:space="0" w:color="auto"/>
                <w:right w:val="none" w:sz="0" w:space="0" w:color="auto"/>
              </w:divBdr>
            </w:div>
            <w:div w:id="1124612450">
              <w:marLeft w:val="0"/>
              <w:marRight w:val="0"/>
              <w:marTop w:val="0"/>
              <w:marBottom w:val="0"/>
              <w:divBdr>
                <w:top w:val="none" w:sz="0" w:space="0" w:color="auto"/>
                <w:left w:val="none" w:sz="0" w:space="0" w:color="auto"/>
                <w:bottom w:val="none" w:sz="0" w:space="0" w:color="auto"/>
                <w:right w:val="none" w:sz="0" w:space="0" w:color="auto"/>
              </w:divBdr>
            </w:div>
            <w:div w:id="1193106742">
              <w:marLeft w:val="0"/>
              <w:marRight w:val="0"/>
              <w:marTop w:val="0"/>
              <w:marBottom w:val="0"/>
              <w:divBdr>
                <w:top w:val="none" w:sz="0" w:space="0" w:color="auto"/>
                <w:left w:val="none" w:sz="0" w:space="0" w:color="auto"/>
                <w:bottom w:val="none" w:sz="0" w:space="0" w:color="auto"/>
                <w:right w:val="none" w:sz="0" w:space="0" w:color="auto"/>
              </w:divBdr>
            </w:div>
            <w:div w:id="1206410528">
              <w:marLeft w:val="0"/>
              <w:marRight w:val="0"/>
              <w:marTop w:val="0"/>
              <w:marBottom w:val="0"/>
              <w:divBdr>
                <w:top w:val="none" w:sz="0" w:space="0" w:color="auto"/>
                <w:left w:val="none" w:sz="0" w:space="0" w:color="auto"/>
                <w:bottom w:val="none" w:sz="0" w:space="0" w:color="auto"/>
                <w:right w:val="none" w:sz="0" w:space="0" w:color="auto"/>
              </w:divBdr>
            </w:div>
            <w:div w:id="1437293279">
              <w:marLeft w:val="0"/>
              <w:marRight w:val="0"/>
              <w:marTop w:val="0"/>
              <w:marBottom w:val="0"/>
              <w:divBdr>
                <w:top w:val="none" w:sz="0" w:space="0" w:color="auto"/>
                <w:left w:val="none" w:sz="0" w:space="0" w:color="auto"/>
                <w:bottom w:val="none" w:sz="0" w:space="0" w:color="auto"/>
                <w:right w:val="none" w:sz="0" w:space="0" w:color="auto"/>
              </w:divBdr>
            </w:div>
            <w:div w:id="214711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21872">
      <w:bodyDiv w:val="1"/>
      <w:marLeft w:val="0"/>
      <w:marRight w:val="0"/>
      <w:marTop w:val="0"/>
      <w:marBottom w:val="0"/>
      <w:divBdr>
        <w:top w:val="none" w:sz="0" w:space="0" w:color="auto"/>
        <w:left w:val="none" w:sz="0" w:space="0" w:color="auto"/>
        <w:bottom w:val="none" w:sz="0" w:space="0" w:color="auto"/>
        <w:right w:val="none" w:sz="0" w:space="0" w:color="auto"/>
      </w:divBdr>
      <w:divsChild>
        <w:div w:id="305285010">
          <w:marLeft w:val="0"/>
          <w:marRight w:val="0"/>
          <w:marTop w:val="0"/>
          <w:marBottom w:val="0"/>
          <w:divBdr>
            <w:top w:val="none" w:sz="0" w:space="0" w:color="auto"/>
            <w:left w:val="none" w:sz="0" w:space="0" w:color="auto"/>
            <w:bottom w:val="none" w:sz="0" w:space="0" w:color="auto"/>
            <w:right w:val="none" w:sz="0" w:space="0" w:color="auto"/>
          </w:divBdr>
        </w:div>
      </w:divsChild>
    </w:div>
    <w:div w:id="994339220">
      <w:bodyDiv w:val="1"/>
      <w:marLeft w:val="0"/>
      <w:marRight w:val="0"/>
      <w:marTop w:val="0"/>
      <w:marBottom w:val="0"/>
      <w:divBdr>
        <w:top w:val="none" w:sz="0" w:space="0" w:color="auto"/>
        <w:left w:val="none" w:sz="0" w:space="0" w:color="auto"/>
        <w:bottom w:val="none" w:sz="0" w:space="0" w:color="auto"/>
        <w:right w:val="none" w:sz="0" w:space="0" w:color="auto"/>
      </w:divBdr>
      <w:divsChild>
        <w:div w:id="1158885521">
          <w:marLeft w:val="0"/>
          <w:marRight w:val="0"/>
          <w:marTop w:val="0"/>
          <w:marBottom w:val="0"/>
          <w:divBdr>
            <w:top w:val="none" w:sz="0" w:space="0" w:color="auto"/>
            <w:left w:val="none" w:sz="0" w:space="0" w:color="auto"/>
            <w:bottom w:val="none" w:sz="0" w:space="0" w:color="auto"/>
            <w:right w:val="none" w:sz="0" w:space="0" w:color="auto"/>
          </w:divBdr>
          <w:divsChild>
            <w:div w:id="36663362">
              <w:marLeft w:val="0"/>
              <w:marRight w:val="0"/>
              <w:marTop w:val="0"/>
              <w:marBottom w:val="0"/>
              <w:divBdr>
                <w:top w:val="none" w:sz="0" w:space="0" w:color="auto"/>
                <w:left w:val="none" w:sz="0" w:space="0" w:color="auto"/>
                <w:bottom w:val="none" w:sz="0" w:space="0" w:color="auto"/>
                <w:right w:val="none" w:sz="0" w:space="0" w:color="auto"/>
              </w:divBdr>
            </w:div>
            <w:div w:id="699356469">
              <w:marLeft w:val="0"/>
              <w:marRight w:val="0"/>
              <w:marTop w:val="0"/>
              <w:marBottom w:val="0"/>
              <w:divBdr>
                <w:top w:val="none" w:sz="0" w:space="0" w:color="auto"/>
                <w:left w:val="none" w:sz="0" w:space="0" w:color="auto"/>
                <w:bottom w:val="none" w:sz="0" w:space="0" w:color="auto"/>
                <w:right w:val="none" w:sz="0" w:space="0" w:color="auto"/>
              </w:divBdr>
            </w:div>
            <w:div w:id="728458393">
              <w:marLeft w:val="0"/>
              <w:marRight w:val="0"/>
              <w:marTop w:val="0"/>
              <w:marBottom w:val="0"/>
              <w:divBdr>
                <w:top w:val="none" w:sz="0" w:space="0" w:color="auto"/>
                <w:left w:val="none" w:sz="0" w:space="0" w:color="auto"/>
                <w:bottom w:val="none" w:sz="0" w:space="0" w:color="auto"/>
                <w:right w:val="none" w:sz="0" w:space="0" w:color="auto"/>
              </w:divBdr>
            </w:div>
            <w:div w:id="913129798">
              <w:marLeft w:val="0"/>
              <w:marRight w:val="0"/>
              <w:marTop w:val="0"/>
              <w:marBottom w:val="0"/>
              <w:divBdr>
                <w:top w:val="none" w:sz="0" w:space="0" w:color="auto"/>
                <w:left w:val="none" w:sz="0" w:space="0" w:color="auto"/>
                <w:bottom w:val="none" w:sz="0" w:space="0" w:color="auto"/>
                <w:right w:val="none" w:sz="0" w:space="0" w:color="auto"/>
              </w:divBdr>
            </w:div>
            <w:div w:id="1964071987">
              <w:marLeft w:val="0"/>
              <w:marRight w:val="0"/>
              <w:marTop w:val="0"/>
              <w:marBottom w:val="0"/>
              <w:divBdr>
                <w:top w:val="none" w:sz="0" w:space="0" w:color="auto"/>
                <w:left w:val="none" w:sz="0" w:space="0" w:color="auto"/>
                <w:bottom w:val="none" w:sz="0" w:space="0" w:color="auto"/>
                <w:right w:val="none" w:sz="0" w:space="0" w:color="auto"/>
              </w:divBdr>
            </w:div>
            <w:div w:id="212804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90423">
      <w:bodyDiv w:val="1"/>
      <w:marLeft w:val="0"/>
      <w:marRight w:val="0"/>
      <w:marTop w:val="0"/>
      <w:marBottom w:val="0"/>
      <w:divBdr>
        <w:top w:val="none" w:sz="0" w:space="0" w:color="auto"/>
        <w:left w:val="none" w:sz="0" w:space="0" w:color="auto"/>
        <w:bottom w:val="none" w:sz="0" w:space="0" w:color="auto"/>
        <w:right w:val="none" w:sz="0" w:space="0" w:color="auto"/>
      </w:divBdr>
      <w:divsChild>
        <w:div w:id="1127702513">
          <w:marLeft w:val="0"/>
          <w:marRight w:val="0"/>
          <w:marTop w:val="0"/>
          <w:marBottom w:val="0"/>
          <w:divBdr>
            <w:top w:val="none" w:sz="0" w:space="0" w:color="auto"/>
            <w:left w:val="none" w:sz="0" w:space="0" w:color="auto"/>
            <w:bottom w:val="none" w:sz="0" w:space="0" w:color="auto"/>
            <w:right w:val="none" w:sz="0" w:space="0" w:color="auto"/>
          </w:divBdr>
        </w:div>
      </w:divsChild>
    </w:div>
    <w:div w:id="1054701132">
      <w:bodyDiv w:val="1"/>
      <w:marLeft w:val="0"/>
      <w:marRight w:val="0"/>
      <w:marTop w:val="0"/>
      <w:marBottom w:val="0"/>
      <w:divBdr>
        <w:top w:val="none" w:sz="0" w:space="0" w:color="auto"/>
        <w:left w:val="none" w:sz="0" w:space="0" w:color="auto"/>
        <w:bottom w:val="none" w:sz="0" w:space="0" w:color="auto"/>
        <w:right w:val="none" w:sz="0" w:space="0" w:color="auto"/>
      </w:divBdr>
      <w:divsChild>
        <w:div w:id="866527143">
          <w:marLeft w:val="0"/>
          <w:marRight w:val="0"/>
          <w:marTop w:val="60"/>
          <w:marBottom w:val="105"/>
          <w:divBdr>
            <w:top w:val="none" w:sz="0" w:space="0" w:color="auto"/>
            <w:left w:val="none" w:sz="0" w:space="0" w:color="auto"/>
            <w:bottom w:val="none" w:sz="0" w:space="0" w:color="auto"/>
            <w:right w:val="none" w:sz="0" w:space="0" w:color="auto"/>
          </w:divBdr>
          <w:divsChild>
            <w:div w:id="535197355">
              <w:marLeft w:val="0"/>
              <w:marRight w:val="0"/>
              <w:marTop w:val="0"/>
              <w:marBottom w:val="0"/>
              <w:divBdr>
                <w:top w:val="none" w:sz="0" w:space="0" w:color="auto"/>
                <w:left w:val="none" w:sz="0" w:space="0" w:color="auto"/>
                <w:bottom w:val="none" w:sz="0" w:space="0" w:color="auto"/>
                <w:right w:val="none" w:sz="0" w:space="0" w:color="auto"/>
              </w:divBdr>
              <w:divsChild>
                <w:div w:id="459883766">
                  <w:marLeft w:val="0"/>
                  <w:marRight w:val="0"/>
                  <w:marTop w:val="0"/>
                  <w:marBottom w:val="0"/>
                  <w:divBdr>
                    <w:top w:val="none" w:sz="0" w:space="0" w:color="auto"/>
                    <w:left w:val="none" w:sz="0" w:space="0" w:color="auto"/>
                    <w:bottom w:val="none" w:sz="0" w:space="0" w:color="auto"/>
                    <w:right w:val="none" w:sz="0" w:space="0" w:color="auto"/>
                  </w:divBdr>
                  <w:divsChild>
                    <w:div w:id="1867133960">
                      <w:marLeft w:val="0"/>
                      <w:marRight w:val="0"/>
                      <w:marTop w:val="0"/>
                      <w:marBottom w:val="0"/>
                      <w:divBdr>
                        <w:top w:val="none" w:sz="0" w:space="0" w:color="auto"/>
                        <w:left w:val="none" w:sz="0" w:space="0" w:color="auto"/>
                        <w:bottom w:val="none" w:sz="0" w:space="0" w:color="auto"/>
                        <w:right w:val="none" w:sz="0" w:space="0" w:color="auto"/>
                      </w:divBdr>
                      <w:divsChild>
                        <w:div w:id="128106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804415">
      <w:bodyDiv w:val="1"/>
      <w:marLeft w:val="0"/>
      <w:marRight w:val="0"/>
      <w:marTop w:val="0"/>
      <w:marBottom w:val="0"/>
      <w:divBdr>
        <w:top w:val="none" w:sz="0" w:space="0" w:color="auto"/>
        <w:left w:val="none" w:sz="0" w:space="0" w:color="auto"/>
        <w:bottom w:val="none" w:sz="0" w:space="0" w:color="auto"/>
        <w:right w:val="none" w:sz="0" w:space="0" w:color="auto"/>
      </w:divBdr>
    </w:div>
    <w:div w:id="1252927481">
      <w:bodyDiv w:val="1"/>
      <w:marLeft w:val="0"/>
      <w:marRight w:val="0"/>
      <w:marTop w:val="0"/>
      <w:marBottom w:val="0"/>
      <w:divBdr>
        <w:top w:val="none" w:sz="0" w:space="0" w:color="auto"/>
        <w:left w:val="none" w:sz="0" w:space="0" w:color="auto"/>
        <w:bottom w:val="none" w:sz="0" w:space="0" w:color="auto"/>
        <w:right w:val="none" w:sz="0" w:space="0" w:color="auto"/>
      </w:divBdr>
      <w:divsChild>
        <w:div w:id="822158914">
          <w:marLeft w:val="0"/>
          <w:marRight w:val="0"/>
          <w:marTop w:val="0"/>
          <w:marBottom w:val="0"/>
          <w:divBdr>
            <w:top w:val="none" w:sz="0" w:space="0" w:color="auto"/>
            <w:left w:val="none" w:sz="0" w:space="0" w:color="auto"/>
            <w:bottom w:val="none" w:sz="0" w:space="0" w:color="auto"/>
            <w:right w:val="none" w:sz="0" w:space="0" w:color="auto"/>
          </w:divBdr>
          <w:divsChild>
            <w:div w:id="128392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92321">
      <w:bodyDiv w:val="1"/>
      <w:marLeft w:val="0"/>
      <w:marRight w:val="0"/>
      <w:marTop w:val="0"/>
      <w:marBottom w:val="0"/>
      <w:divBdr>
        <w:top w:val="none" w:sz="0" w:space="0" w:color="auto"/>
        <w:left w:val="none" w:sz="0" w:space="0" w:color="auto"/>
        <w:bottom w:val="none" w:sz="0" w:space="0" w:color="auto"/>
        <w:right w:val="none" w:sz="0" w:space="0" w:color="auto"/>
      </w:divBdr>
    </w:div>
    <w:div w:id="1331521427">
      <w:bodyDiv w:val="1"/>
      <w:marLeft w:val="0"/>
      <w:marRight w:val="0"/>
      <w:marTop w:val="0"/>
      <w:marBottom w:val="0"/>
      <w:divBdr>
        <w:top w:val="none" w:sz="0" w:space="0" w:color="auto"/>
        <w:left w:val="none" w:sz="0" w:space="0" w:color="auto"/>
        <w:bottom w:val="none" w:sz="0" w:space="0" w:color="auto"/>
        <w:right w:val="none" w:sz="0" w:space="0" w:color="auto"/>
      </w:divBdr>
    </w:div>
    <w:div w:id="1342314360">
      <w:bodyDiv w:val="1"/>
      <w:marLeft w:val="0"/>
      <w:marRight w:val="0"/>
      <w:marTop w:val="0"/>
      <w:marBottom w:val="0"/>
      <w:divBdr>
        <w:top w:val="none" w:sz="0" w:space="0" w:color="auto"/>
        <w:left w:val="none" w:sz="0" w:space="0" w:color="auto"/>
        <w:bottom w:val="none" w:sz="0" w:space="0" w:color="auto"/>
        <w:right w:val="none" w:sz="0" w:space="0" w:color="auto"/>
      </w:divBdr>
    </w:div>
    <w:div w:id="1401097774">
      <w:bodyDiv w:val="1"/>
      <w:marLeft w:val="0"/>
      <w:marRight w:val="0"/>
      <w:marTop w:val="0"/>
      <w:marBottom w:val="0"/>
      <w:divBdr>
        <w:top w:val="none" w:sz="0" w:space="0" w:color="auto"/>
        <w:left w:val="none" w:sz="0" w:space="0" w:color="auto"/>
        <w:bottom w:val="none" w:sz="0" w:space="0" w:color="auto"/>
        <w:right w:val="none" w:sz="0" w:space="0" w:color="auto"/>
      </w:divBdr>
      <w:divsChild>
        <w:div w:id="202448366">
          <w:marLeft w:val="0"/>
          <w:marRight w:val="0"/>
          <w:marTop w:val="60"/>
          <w:marBottom w:val="105"/>
          <w:divBdr>
            <w:top w:val="none" w:sz="0" w:space="0" w:color="auto"/>
            <w:left w:val="none" w:sz="0" w:space="0" w:color="auto"/>
            <w:bottom w:val="none" w:sz="0" w:space="0" w:color="auto"/>
            <w:right w:val="none" w:sz="0" w:space="0" w:color="auto"/>
          </w:divBdr>
          <w:divsChild>
            <w:div w:id="1921255398">
              <w:marLeft w:val="0"/>
              <w:marRight w:val="0"/>
              <w:marTop w:val="0"/>
              <w:marBottom w:val="0"/>
              <w:divBdr>
                <w:top w:val="none" w:sz="0" w:space="0" w:color="auto"/>
                <w:left w:val="none" w:sz="0" w:space="0" w:color="auto"/>
                <w:bottom w:val="none" w:sz="0" w:space="0" w:color="auto"/>
                <w:right w:val="none" w:sz="0" w:space="0" w:color="auto"/>
              </w:divBdr>
              <w:divsChild>
                <w:div w:id="1916352048">
                  <w:marLeft w:val="0"/>
                  <w:marRight w:val="0"/>
                  <w:marTop w:val="0"/>
                  <w:marBottom w:val="0"/>
                  <w:divBdr>
                    <w:top w:val="none" w:sz="0" w:space="0" w:color="auto"/>
                    <w:left w:val="none" w:sz="0" w:space="0" w:color="auto"/>
                    <w:bottom w:val="none" w:sz="0" w:space="0" w:color="auto"/>
                    <w:right w:val="none" w:sz="0" w:space="0" w:color="auto"/>
                  </w:divBdr>
                  <w:divsChild>
                    <w:div w:id="1723796343">
                      <w:marLeft w:val="0"/>
                      <w:marRight w:val="0"/>
                      <w:marTop w:val="0"/>
                      <w:marBottom w:val="0"/>
                      <w:divBdr>
                        <w:top w:val="none" w:sz="0" w:space="0" w:color="auto"/>
                        <w:left w:val="none" w:sz="0" w:space="0" w:color="auto"/>
                        <w:bottom w:val="none" w:sz="0" w:space="0" w:color="auto"/>
                        <w:right w:val="none" w:sz="0" w:space="0" w:color="auto"/>
                      </w:divBdr>
                      <w:divsChild>
                        <w:div w:id="3131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545978">
      <w:bodyDiv w:val="1"/>
      <w:marLeft w:val="0"/>
      <w:marRight w:val="0"/>
      <w:marTop w:val="0"/>
      <w:marBottom w:val="0"/>
      <w:divBdr>
        <w:top w:val="none" w:sz="0" w:space="0" w:color="auto"/>
        <w:left w:val="none" w:sz="0" w:space="0" w:color="auto"/>
        <w:bottom w:val="none" w:sz="0" w:space="0" w:color="auto"/>
        <w:right w:val="none" w:sz="0" w:space="0" w:color="auto"/>
      </w:divBdr>
      <w:divsChild>
        <w:div w:id="307056678">
          <w:marLeft w:val="0"/>
          <w:marRight w:val="0"/>
          <w:marTop w:val="0"/>
          <w:marBottom w:val="0"/>
          <w:divBdr>
            <w:top w:val="none" w:sz="0" w:space="0" w:color="auto"/>
            <w:left w:val="none" w:sz="0" w:space="0" w:color="auto"/>
            <w:bottom w:val="none" w:sz="0" w:space="0" w:color="auto"/>
            <w:right w:val="none" w:sz="0" w:space="0" w:color="auto"/>
          </w:divBdr>
        </w:div>
      </w:divsChild>
    </w:div>
    <w:div w:id="1691450763">
      <w:bodyDiv w:val="1"/>
      <w:marLeft w:val="0"/>
      <w:marRight w:val="0"/>
      <w:marTop w:val="0"/>
      <w:marBottom w:val="0"/>
      <w:divBdr>
        <w:top w:val="none" w:sz="0" w:space="0" w:color="auto"/>
        <w:left w:val="none" w:sz="0" w:space="0" w:color="auto"/>
        <w:bottom w:val="none" w:sz="0" w:space="0" w:color="auto"/>
        <w:right w:val="none" w:sz="0" w:space="0" w:color="auto"/>
      </w:divBdr>
      <w:divsChild>
        <w:div w:id="59597647">
          <w:marLeft w:val="0"/>
          <w:marRight w:val="0"/>
          <w:marTop w:val="0"/>
          <w:marBottom w:val="0"/>
          <w:divBdr>
            <w:top w:val="none" w:sz="0" w:space="0" w:color="auto"/>
            <w:left w:val="none" w:sz="0" w:space="0" w:color="auto"/>
            <w:bottom w:val="none" w:sz="0" w:space="0" w:color="auto"/>
            <w:right w:val="none" w:sz="0" w:space="0" w:color="auto"/>
          </w:divBdr>
        </w:div>
      </w:divsChild>
    </w:div>
    <w:div w:id="1733573897">
      <w:bodyDiv w:val="1"/>
      <w:marLeft w:val="0"/>
      <w:marRight w:val="0"/>
      <w:marTop w:val="0"/>
      <w:marBottom w:val="0"/>
      <w:divBdr>
        <w:top w:val="none" w:sz="0" w:space="0" w:color="auto"/>
        <w:left w:val="none" w:sz="0" w:space="0" w:color="auto"/>
        <w:bottom w:val="none" w:sz="0" w:space="0" w:color="auto"/>
        <w:right w:val="none" w:sz="0" w:space="0" w:color="auto"/>
      </w:divBdr>
      <w:divsChild>
        <w:div w:id="225147662">
          <w:marLeft w:val="0"/>
          <w:marRight w:val="0"/>
          <w:marTop w:val="60"/>
          <w:marBottom w:val="105"/>
          <w:divBdr>
            <w:top w:val="none" w:sz="0" w:space="0" w:color="auto"/>
            <w:left w:val="none" w:sz="0" w:space="0" w:color="auto"/>
            <w:bottom w:val="none" w:sz="0" w:space="0" w:color="auto"/>
            <w:right w:val="none" w:sz="0" w:space="0" w:color="auto"/>
          </w:divBdr>
          <w:divsChild>
            <w:div w:id="817914670">
              <w:marLeft w:val="0"/>
              <w:marRight w:val="0"/>
              <w:marTop w:val="0"/>
              <w:marBottom w:val="0"/>
              <w:divBdr>
                <w:top w:val="none" w:sz="0" w:space="0" w:color="auto"/>
                <w:left w:val="none" w:sz="0" w:space="0" w:color="auto"/>
                <w:bottom w:val="none" w:sz="0" w:space="0" w:color="auto"/>
                <w:right w:val="none" w:sz="0" w:space="0" w:color="auto"/>
              </w:divBdr>
              <w:divsChild>
                <w:div w:id="517550745">
                  <w:marLeft w:val="0"/>
                  <w:marRight w:val="0"/>
                  <w:marTop w:val="0"/>
                  <w:marBottom w:val="0"/>
                  <w:divBdr>
                    <w:top w:val="none" w:sz="0" w:space="0" w:color="auto"/>
                    <w:left w:val="none" w:sz="0" w:space="0" w:color="auto"/>
                    <w:bottom w:val="none" w:sz="0" w:space="0" w:color="auto"/>
                    <w:right w:val="none" w:sz="0" w:space="0" w:color="auto"/>
                  </w:divBdr>
                  <w:divsChild>
                    <w:div w:id="1644040074">
                      <w:marLeft w:val="0"/>
                      <w:marRight w:val="0"/>
                      <w:marTop w:val="0"/>
                      <w:marBottom w:val="0"/>
                      <w:divBdr>
                        <w:top w:val="none" w:sz="0" w:space="0" w:color="auto"/>
                        <w:left w:val="none" w:sz="0" w:space="0" w:color="auto"/>
                        <w:bottom w:val="none" w:sz="0" w:space="0" w:color="auto"/>
                        <w:right w:val="none" w:sz="0" w:space="0" w:color="auto"/>
                      </w:divBdr>
                      <w:divsChild>
                        <w:div w:id="28693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668815">
      <w:bodyDiv w:val="1"/>
      <w:marLeft w:val="0"/>
      <w:marRight w:val="0"/>
      <w:marTop w:val="0"/>
      <w:marBottom w:val="0"/>
      <w:divBdr>
        <w:top w:val="none" w:sz="0" w:space="0" w:color="auto"/>
        <w:left w:val="none" w:sz="0" w:space="0" w:color="auto"/>
        <w:bottom w:val="none" w:sz="0" w:space="0" w:color="auto"/>
        <w:right w:val="none" w:sz="0" w:space="0" w:color="auto"/>
      </w:divBdr>
    </w:div>
    <w:div w:id="191373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tripli\Documents\Planning%20Guide\Resources\Planning%20Unit%20Draft%20Template%20-%20Portrait.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FF3E2E3BDE2B4F987A41C0238417F3" ma:contentTypeVersion="" ma:contentTypeDescription="Create a new document." ma:contentTypeScope="" ma:versionID="39d5bc80f7e0df2b39031912b3940f1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DF711D-E3D9-4EBA-901E-1C4B939638C1}">
  <ds:schemaRefs>
    <ds:schemaRef ds:uri="http://schemas.microsoft.com/sharepoint/v3/contenttype/forms"/>
  </ds:schemaRefs>
</ds:datastoreItem>
</file>

<file path=customXml/itemProps2.xml><?xml version="1.0" encoding="utf-8"?>
<ds:datastoreItem xmlns:ds="http://schemas.openxmlformats.org/officeDocument/2006/customXml" ds:itemID="{5804E6BC-8285-48EE-8482-BF983FC8CAA9}">
  <ds:schemaRefs>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AEE7619-2F05-4E1C-A13F-BC6EDABF2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Planning Unit Draft Template - Portrait</Template>
  <TotalTime>1</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Ops Environment Systems Worksheet</vt:lpstr>
    </vt:vector>
  </TitlesOfParts>
  <Manager>mstripli@health.nyc.gov</Manager>
  <Company>Planning</Company>
  <LinksUpToDate>false</LinksUpToDate>
  <CharactersWithSpaces>5638</CharactersWithSpaces>
  <SharedDoc>false</SharedDoc>
  <HyperlinkBase/>
  <HLinks>
    <vt:vector size="18" baseType="variant">
      <vt:variant>
        <vt:i4>7012394</vt:i4>
      </vt:variant>
      <vt:variant>
        <vt:i4>0</vt:i4>
      </vt:variant>
      <vt:variant>
        <vt:i4>0</vt:i4>
      </vt:variant>
      <vt:variant>
        <vt:i4>5</vt:i4>
      </vt:variant>
      <vt:variant>
        <vt:lpwstr>javascript:showcontent('active','references');</vt:lpwstr>
      </vt:variant>
      <vt:variant>
        <vt:lpwstr/>
      </vt:variant>
      <vt:variant>
        <vt:i4>4718607</vt:i4>
      </vt:variant>
      <vt:variant>
        <vt:i4>9</vt:i4>
      </vt:variant>
      <vt:variant>
        <vt:i4>0</vt:i4>
      </vt:variant>
      <vt:variant>
        <vt:i4>5</vt:i4>
      </vt:variant>
      <vt:variant>
        <vt:lpwstr>../../../../Documents and Settings/cstimmle/cstimmle/Local Settings/Temporary Internet Files/default.aspx</vt:lpwstr>
      </vt:variant>
      <vt:variant>
        <vt:lpwstr/>
      </vt:variant>
      <vt:variant>
        <vt:i4>4718607</vt:i4>
      </vt:variant>
      <vt:variant>
        <vt:i4>0</vt:i4>
      </vt:variant>
      <vt:variant>
        <vt:i4>0</vt:i4>
      </vt:variant>
      <vt:variant>
        <vt:i4>5</vt:i4>
      </vt:variant>
      <vt:variant>
        <vt:lpwstr>../../../../Documents and Settings/cstimmle/cstimmle/Local Settings/Temporary Internet Files/default.aspx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Environment Systems Worksheet</dc:title>
  <dc:subject>Planning</dc:subject>
  <dc:creator>Mitchell Stripling</dc:creator>
  <cp:lastModifiedBy>Brent Grier</cp:lastModifiedBy>
  <cp:revision>2</cp:revision>
  <cp:lastPrinted>2010-12-03T21:16:00Z</cp:lastPrinted>
  <dcterms:created xsi:type="dcterms:W3CDTF">2014-01-23T18:03:00Z</dcterms:created>
  <dcterms:modified xsi:type="dcterms:W3CDTF">2014-01-23T18:03:00Z</dcterms:modified>
  <cp:category>Preparedness</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Description0">
    <vt:lpwstr>The subject areas we cover, and the types of personnel and strike teams it might be appropriate for EH to deploy.</vt:lpwstr>
  </property>
  <property fmtid="{D5CDD505-2E9C-101B-9397-08002B2CF9AE}" pid="4" name="Status">
    <vt:bool>true</vt:bool>
  </property>
  <property fmtid="{D5CDD505-2E9C-101B-9397-08002B2CF9AE}" pid="5" name="Office">
    <vt:lpwstr>Preparedness</vt:lpwstr>
  </property>
  <property fmtid="{D5CDD505-2E9C-101B-9397-08002B2CF9AE}" pid="6" name="ContentTypeId">
    <vt:lpwstr>0x010100AEFF3E2E3BDE2B4F987A41C0238417F3</vt:lpwstr>
  </property>
</Properties>
</file>